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8D9FD" w14:textId="77777777" w:rsidR="00687845" w:rsidRPr="00687845" w:rsidRDefault="002F5CAE" w:rsidP="00687845">
      <w:pPr>
        <w:rPr>
          <w:sz w:val="16"/>
          <w:szCs w:val="16"/>
          <w:lang w:eastAsia="nl-NL"/>
        </w:rPr>
      </w:pPr>
      <w:r w:rsidRPr="00E31F78">
        <w:rPr>
          <w:noProof/>
          <w:spacing w:val="48"/>
          <w:sz w:val="16"/>
          <w:szCs w:val="16"/>
          <w:bdr w:val="none" w:sz="0" w:space="0" w:color="auto" w:frame="1"/>
          <w:lang w:eastAsia="nl-NL"/>
        </w:rPr>
        <mc:AlternateContent>
          <mc:Choice Requires="wps">
            <w:drawing>
              <wp:anchor distT="45720" distB="45720" distL="114300" distR="114300" simplePos="0" relativeHeight="251662336" behindDoc="0" locked="1" layoutInCell="1" allowOverlap="1" wp14:anchorId="41558819" wp14:editId="09530EF0">
                <wp:simplePos x="0" y="0"/>
                <wp:positionH relativeFrom="margin">
                  <wp:posOffset>1226820</wp:posOffset>
                </wp:positionH>
                <wp:positionV relativeFrom="page">
                  <wp:posOffset>1021080</wp:posOffset>
                </wp:positionV>
                <wp:extent cx="1357200" cy="1112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57200" cy="1112400"/>
                        </a:xfrm>
                        <a:prstGeom prst="rect">
                          <a:avLst/>
                        </a:prstGeom>
                        <a:noFill/>
                        <a:ln w="9525">
                          <a:noFill/>
                          <a:miter lim="800000"/>
                          <a:headEnd/>
                          <a:tailEnd/>
                        </a:ln>
                      </wps:spPr>
                      <wps:txbx>
                        <w:txbxContent>
                          <w:p w14:paraId="00564AFC" w14:textId="77777777" w:rsidR="00170BC8" w:rsidRPr="002F5CAE" w:rsidRDefault="00170BC8" w:rsidP="002F5CAE">
                            <w:pPr>
                              <w:pStyle w:val="Kop1"/>
                              <w:spacing w:before="0" w:after="0"/>
                              <w:textAlignment w:val="baseline"/>
                              <w:rPr>
                                <w:color w:val="FFFFFF" w:themeColor="background1"/>
                                <w:sz w:val="72"/>
                                <w:szCs w:val="72"/>
                              </w:rPr>
                            </w:pPr>
                            <w:r w:rsidRPr="002F5CAE">
                              <w:rPr>
                                <w:color w:val="FFFFFF" w:themeColor="background1"/>
                                <w:sz w:val="72"/>
                                <w:szCs w:val="72"/>
                              </w:rPr>
                              <w:t>HT</w:t>
                            </w:r>
                            <w:r w:rsidR="002F5CAE" w:rsidRPr="002F5CAE">
                              <w:rPr>
                                <w:color w:val="FFFFFF" w:themeColor="background1"/>
                                <w:sz w:val="72"/>
                                <w:szCs w:val="72"/>
                              </w:rPr>
                              <w:t>F</w:t>
                            </w:r>
                            <w:r w:rsidR="00FD42EA">
                              <w:rPr>
                                <w:color w:val="FFFFFF" w:themeColor="background1"/>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21AF52C8" id="_x0000_t202" coordsize="21600,21600" o:spt="202" path="m,l,21600r21600,l21600,xe">
                <v:stroke joinstyle="miter"/>
                <v:path gradientshapeok="t" o:connecttype="rect"/>
              </v:shapetype>
              <v:shape id="Text Box 2" o:spid="_x0000_s1026" type="#_x0000_t202" style="position:absolute;margin-left:96.6pt;margin-top:80.4pt;width:106.85pt;height:87.6pt;flip:x;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" filled="f" stroked="f">
                <v:textbox>
                  <w:txbxContent>
                    <w:p w:rsidR="00170BC8" w:rsidRPr="002F5CAE" w:rsidRDefault="00170BC8" w:rsidP="002F5CAE">
                      <w:pPr>
                        <w:pStyle w:val="Kop1"/>
                        <w:spacing w:before="0" w:after="0"/>
                        <w:textAlignment w:val="baseline"/>
                        <w:rPr>
                          <w:color w:val="FFFFFF" w:themeColor="background1"/>
                          <w:sz w:val="72"/>
                          <w:szCs w:val="72"/>
                        </w:rPr>
                      </w:pPr>
                      <w:r w:rsidRPr="002F5CAE">
                        <w:rPr>
                          <w:color w:val="FFFFFF" w:themeColor="background1"/>
                          <w:sz w:val="72"/>
                          <w:szCs w:val="72"/>
                        </w:rPr>
                        <w:t>HT</w:t>
                      </w:r>
                      <w:r w:rsidR="002F5CAE" w:rsidRPr="002F5CAE">
                        <w:rPr>
                          <w:color w:val="FFFFFF" w:themeColor="background1"/>
                          <w:sz w:val="72"/>
                          <w:szCs w:val="72"/>
                        </w:rPr>
                        <w:t>F</w:t>
                      </w:r>
                      <w:r w:rsidR="00FD42EA">
                        <w:rPr>
                          <w:color w:val="FFFFFF" w:themeColor="background1"/>
                          <w:sz w:val="72"/>
                          <w:szCs w:val="72"/>
                        </w:rPr>
                        <w:t xml:space="preserve"> </w:t>
                      </w:r>
                    </w:p>
                  </w:txbxContent>
                </v:textbox>
                <w10:wrap anchorx="margin" anchory="page"/>
                <w10:anchorlock/>
              </v:shape>
            </w:pict>
          </mc:Fallback>
        </mc:AlternateContent>
      </w:r>
      <w:r w:rsidR="00017417" w:rsidRPr="00E31F78">
        <w:rPr>
          <w:noProof/>
          <w:lang w:eastAsia="nl-NL"/>
        </w:rPr>
        <mc:AlternateContent>
          <mc:Choice Requires="wps">
            <w:drawing>
              <wp:anchor distT="0" distB="0" distL="114300" distR="114300" simplePos="0" relativeHeight="251665408" behindDoc="0" locked="1" layoutInCell="1" allowOverlap="1" wp14:anchorId="5270B739" wp14:editId="4931DBB9">
                <wp:simplePos x="0" y="0"/>
                <wp:positionH relativeFrom="page">
                  <wp:posOffset>7399020</wp:posOffset>
                </wp:positionH>
                <wp:positionV relativeFrom="page">
                  <wp:posOffset>929640</wp:posOffset>
                </wp:positionV>
                <wp:extent cx="349200" cy="961200"/>
                <wp:effectExtent l="0" t="0" r="0" b="0"/>
                <wp:wrapNone/>
                <wp:docPr id="5" name="Rectangle 5"/>
                <wp:cNvGraphicFramePr/>
                <a:graphic xmlns:a="http://schemas.openxmlformats.org/drawingml/2006/main">
                  <a:graphicData uri="http://schemas.microsoft.com/office/word/2010/wordprocessingShape">
                    <wps:wsp>
                      <wps:cNvSpPr/>
                      <wps:spPr>
                        <a:xfrm>
                          <a:off x="0" y="0"/>
                          <a:ext cx="349200" cy="961200"/>
                        </a:xfrm>
                        <a:prstGeom prst="rect">
                          <a:avLst/>
                        </a:prstGeom>
                        <a:solidFill>
                          <a:srgbClr val="FFC000"/>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B327E07" id="Rectangle 5" o:spid="_x0000_s1026" style="position:absolute;margin-left:582.6pt;margin-top:73.2pt;width:27.5pt;height:7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" fillcolor="#ffc000" stroked="f" strokeweight="1.5pt">
                <v:stroke endcap="round"/>
                <w10:wrap anchorx="page" anchory="page"/>
                <w10:anchorlock/>
              </v:rect>
            </w:pict>
          </mc:Fallback>
        </mc:AlternateContent>
      </w:r>
      <w:r w:rsidR="00017417" w:rsidRPr="00E31F78">
        <w:rPr>
          <w:noProof/>
          <w:lang w:eastAsia="nl-NL"/>
        </w:rPr>
        <mc:AlternateContent>
          <mc:Choice Requires="wps">
            <w:drawing>
              <wp:anchor distT="0" distB="0" distL="114300" distR="114300" simplePos="0" relativeHeight="251663360" behindDoc="0" locked="1" layoutInCell="1" allowOverlap="1" wp14:anchorId="18C73621" wp14:editId="2D745560">
                <wp:simplePos x="0" y="0"/>
                <wp:positionH relativeFrom="leftMargin">
                  <wp:posOffset>15240</wp:posOffset>
                </wp:positionH>
                <wp:positionV relativeFrom="page">
                  <wp:posOffset>929640</wp:posOffset>
                </wp:positionV>
                <wp:extent cx="1022400" cy="961200"/>
                <wp:effectExtent l="0" t="0" r="6350" b="0"/>
                <wp:wrapNone/>
                <wp:docPr id="4" name="Rectangle 4"/>
                <wp:cNvGraphicFramePr/>
                <a:graphic xmlns:a="http://schemas.openxmlformats.org/drawingml/2006/main">
                  <a:graphicData uri="http://schemas.microsoft.com/office/word/2010/wordprocessingShape">
                    <wps:wsp>
                      <wps:cNvSpPr/>
                      <wps:spPr>
                        <a:xfrm>
                          <a:off x="0" y="0"/>
                          <a:ext cx="1022400" cy="9612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520CA2C" id="Rectangle 4" o:spid="_x0000_s1026" style="position:absolute;margin-left:1.2pt;margin-top:73.2pt;width:80.5pt;height:75.7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" fillcolor="#ffc000" stroked="f" strokeweight="1.5pt">
                <v:stroke endcap="round"/>
                <w10:wrap anchorx="margin" anchory="page"/>
                <w10:anchorlock/>
              </v:rect>
            </w:pict>
          </mc:Fallback>
        </mc:AlternateContent>
      </w:r>
      <w:r w:rsidR="00017417" w:rsidRPr="00E31F78">
        <w:rPr>
          <w:noProof/>
          <w:spacing w:val="48"/>
          <w:sz w:val="24"/>
          <w:szCs w:val="24"/>
          <w:lang w:eastAsia="nl-NL"/>
        </w:rPr>
        <mc:AlternateContent>
          <mc:Choice Requires="wps">
            <w:drawing>
              <wp:anchor distT="0" distB="0" distL="114300" distR="114300" simplePos="0" relativeHeight="251659264" behindDoc="0" locked="1" layoutInCell="1" allowOverlap="1" wp14:anchorId="62FBFEFE" wp14:editId="78723C2C">
                <wp:simplePos x="0" y="0"/>
                <wp:positionH relativeFrom="margin">
                  <wp:posOffset>1226820</wp:posOffset>
                </wp:positionH>
                <wp:positionV relativeFrom="page">
                  <wp:posOffset>922020</wp:posOffset>
                </wp:positionV>
                <wp:extent cx="5137200" cy="968400"/>
                <wp:effectExtent l="0" t="0" r="6350" b="3175"/>
                <wp:wrapNone/>
                <wp:docPr id="2" name="Rectangle 2"/>
                <wp:cNvGraphicFramePr/>
                <a:graphic xmlns:a="http://schemas.openxmlformats.org/drawingml/2006/main">
                  <a:graphicData uri="http://schemas.microsoft.com/office/word/2010/wordprocessingShape">
                    <wps:wsp>
                      <wps:cNvSpPr/>
                      <wps:spPr>
                        <a:xfrm>
                          <a:off x="0" y="0"/>
                          <a:ext cx="5137200" cy="9684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23331" w14:textId="77777777" w:rsidR="00E73BF8" w:rsidRPr="007A7E09" w:rsidRDefault="00E73BF8" w:rsidP="00E73BF8">
                            <w:pPr>
                              <w:pStyle w:val="Kop1"/>
                              <w:spacing w:before="0" w:after="0"/>
                              <w:textAlignment w:val="baseline"/>
                              <w:rPr>
                                <w:rFonts w:ascii="Arial" w:eastAsia="Times New Roman" w:hAnsi="Arial" w:cs="Arial"/>
                                <w:color w:val="FFFFFF" w:themeColor="background1"/>
                                <w:kern w:val="36"/>
                                <w:lang w:eastAsia="nl-NL"/>
                              </w:rPr>
                            </w:pPr>
                            <w:r>
                              <w:rPr>
                                <w:rFonts w:ascii="Arial" w:eastAsia="Times New Roman" w:hAnsi="Arial" w:cs="Arial"/>
                                <w:color w:val="auto"/>
                                <w:kern w:val="36"/>
                                <w:sz w:val="24"/>
                                <w:szCs w:val="24"/>
                                <w:bdr w:val="none" w:sz="0" w:space="0" w:color="auto" w:frame="1"/>
                                <w:lang w:eastAsia="nl-NL"/>
                              </w:rPr>
                              <w:t xml:space="preserve">                 </w:t>
                            </w:r>
                            <w:r w:rsidR="007A7E09">
                              <w:rPr>
                                <w:rFonts w:ascii="Arial" w:eastAsia="Times New Roman" w:hAnsi="Arial" w:cs="Arial"/>
                                <w:color w:val="auto"/>
                                <w:kern w:val="36"/>
                                <w:sz w:val="24"/>
                                <w:szCs w:val="24"/>
                                <w:bdr w:val="none" w:sz="0" w:space="0" w:color="auto" w:frame="1"/>
                                <w:lang w:eastAsia="nl-NL"/>
                              </w:rPr>
                              <w:t xml:space="preserve"> </w:t>
                            </w:r>
                            <w:r w:rsidRPr="007A7E09">
                              <w:rPr>
                                <w:rFonts w:ascii="Arial" w:eastAsia="Times New Roman" w:hAnsi="Arial" w:cs="Arial"/>
                                <w:color w:val="FFFFFF" w:themeColor="background1"/>
                                <w:kern w:val="36"/>
                                <w:bdr w:val="none" w:sz="0" w:space="0" w:color="auto" w:frame="1"/>
                                <w:lang w:eastAsia="nl-NL"/>
                              </w:rPr>
                              <w:t xml:space="preserve">HOGESCHOOL </w:t>
                            </w:r>
                            <w:r w:rsidRPr="007A7E09">
                              <w:rPr>
                                <w:rFonts w:ascii="Arial" w:eastAsia="Times New Roman" w:hAnsi="Arial" w:cs="Arial"/>
                                <w:color w:val="808080" w:themeColor="background1" w:themeShade="80"/>
                                <w:kern w:val="36"/>
                                <w:bdr w:val="none" w:sz="0" w:space="0" w:color="auto" w:frame="1"/>
                                <w:lang w:eastAsia="nl-NL"/>
                              </w:rPr>
                              <w:t>VOOR TOEGEPASTE FILOSOFIE</w:t>
                            </w:r>
                          </w:p>
                          <w:p w14:paraId="2BD2AA52" w14:textId="77777777" w:rsidR="00E73BF8" w:rsidRPr="00FD42EA" w:rsidRDefault="007A7E09" w:rsidP="00FD42EA">
                            <w:pPr>
                              <w:spacing w:after="40" w:line="240" w:lineRule="auto"/>
                              <w:jc w:val="center"/>
                              <w:rPr>
                                <w:rFonts w:ascii="Arial" w:eastAsia="Times New Roman" w:hAnsi="Arial" w:cs="Arial"/>
                                <w:color w:val="808080" w:themeColor="background1" w:themeShade="80"/>
                                <w:spacing w:val="48"/>
                                <w:sz w:val="14"/>
                                <w:szCs w:val="16"/>
                                <w:bdr w:val="none" w:sz="0" w:space="0" w:color="auto" w:frame="1"/>
                                <w:lang w:eastAsia="nl-NL"/>
                              </w:rPr>
                            </w:pPr>
                            <w:r>
                              <w:rPr>
                                <w:rFonts w:ascii="Arial" w:eastAsia="Times New Roman" w:hAnsi="Arial" w:cs="Arial"/>
                                <w:color w:val="FFFFFF" w:themeColor="background1"/>
                                <w:spacing w:val="48"/>
                                <w:sz w:val="16"/>
                                <w:szCs w:val="16"/>
                                <w:bdr w:val="none" w:sz="0" w:space="0" w:color="auto" w:frame="1"/>
                                <w:lang w:eastAsia="nl-NL"/>
                              </w:rPr>
                              <w:t xml:space="preserve">           </w:t>
                            </w:r>
                            <w:r w:rsidR="00CB0BA8" w:rsidRPr="00FD42EA">
                              <w:rPr>
                                <w:rFonts w:ascii="Arial" w:eastAsia="Times New Roman" w:hAnsi="Arial" w:cs="Arial"/>
                                <w:color w:val="808080" w:themeColor="background1" w:themeShade="80"/>
                                <w:spacing w:val="48"/>
                                <w:sz w:val="14"/>
                                <w:szCs w:val="16"/>
                                <w:bdr w:val="none" w:sz="0" w:space="0" w:color="auto" w:frame="1"/>
                                <w:lang w:eastAsia="nl-NL"/>
                              </w:rPr>
                              <w:t>Journalis</w:t>
                            </w:r>
                            <w:r w:rsidR="00E73BF8" w:rsidRPr="00FD42EA">
                              <w:rPr>
                                <w:rFonts w:ascii="Arial" w:eastAsia="Times New Roman" w:hAnsi="Arial" w:cs="Arial"/>
                                <w:color w:val="808080" w:themeColor="background1" w:themeShade="80"/>
                                <w:spacing w:val="48"/>
                                <w:sz w:val="14"/>
                                <w:szCs w:val="16"/>
                                <w:bdr w:val="none" w:sz="0" w:space="0" w:color="auto" w:frame="1"/>
                                <w:lang w:eastAsia="nl-NL"/>
                              </w:rPr>
                              <w:t>tiek &amp; Media | Onderwijs | Beleid &amp; Bestuur</w:t>
                            </w:r>
                          </w:p>
                          <w:p w14:paraId="4BDCD9FA" w14:textId="77777777" w:rsidR="00FD42EA" w:rsidRPr="00FD42EA" w:rsidRDefault="00FD42EA" w:rsidP="00FD42EA">
                            <w:pPr>
                              <w:spacing w:after="40" w:line="240" w:lineRule="auto"/>
                              <w:jc w:val="center"/>
                              <w:rPr>
                                <w:color w:val="808080" w:themeColor="background1" w:themeShade="80"/>
                                <w:sz w:val="20"/>
                                <w:szCs w:val="16"/>
                              </w:rPr>
                            </w:pPr>
                            <w:r>
                              <w:rPr>
                                <w:rFonts w:ascii="Arial" w:eastAsia="Times New Roman" w:hAnsi="Arial" w:cs="Arial"/>
                                <w:color w:val="808080" w:themeColor="background1" w:themeShade="80"/>
                                <w:spacing w:val="48"/>
                                <w:sz w:val="14"/>
                                <w:szCs w:val="16"/>
                                <w:bdr w:val="none" w:sz="0" w:space="0" w:color="auto" w:frame="1"/>
                                <w:lang w:eastAsia="nl-NL"/>
                              </w:rPr>
                              <w:t xml:space="preserve">          </w:t>
                            </w:r>
                            <w:r w:rsidRPr="00FD42EA">
                              <w:rPr>
                                <w:rFonts w:ascii="Arial" w:eastAsia="Times New Roman" w:hAnsi="Arial" w:cs="Arial"/>
                                <w:color w:val="808080" w:themeColor="background1" w:themeShade="80"/>
                                <w:spacing w:val="48"/>
                                <w:sz w:val="14"/>
                                <w:szCs w:val="16"/>
                                <w:bdr w:val="none" w:sz="0" w:space="0" w:color="auto" w:frame="1"/>
                                <w:lang w:eastAsia="nl-NL"/>
                              </w:rPr>
                              <w:t>Economie &amp; Duurzaamheid | Vrije Studierichting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B2F2537" id="Rectangle 2" o:spid="_x0000_s1027" style="position:absolute;margin-left:96.6pt;margin-top:72.6pt;width:404.5pt;height:7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" fillcolor="#ffc000" stroked="f" strokeweight="1.5pt">
                <v:stroke endcap="round"/>
                <v:textbox>
                  <w:txbxContent>
                    <w:p w:rsidR="00E73BF8" w:rsidRPr="007A7E09" w:rsidRDefault="00E73BF8" w:rsidP="00E73BF8">
                      <w:pPr>
                        <w:pStyle w:val="Kop1"/>
                        <w:spacing w:before="0" w:after="0"/>
                        <w:textAlignment w:val="baseline"/>
                        <w:rPr>
                          <w:rFonts w:ascii="Arial" w:eastAsia="Times New Roman" w:hAnsi="Arial" w:cs="Arial"/>
                          <w:color w:val="FFFFFF" w:themeColor="background1"/>
                          <w:kern w:val="36"/>
                          <w:lang w:eastAsia="nl-NL"/>
                        </w:rPr>
                      </w:pPr>
                      <w:r>
                        <w:rPr>
                          <w:rFonts w:ascii="Arial" w:eastAsia="Times New Roman" w:hAnsi="Arial" w:cs="Arial"/>
                          <w:color w:val="auto"/>
                          <w:kern w:val="36"/>
                          <w:sz w:val="24"/>
                          <w:szCs w:val="24"/>
                          <w:bdr w:val="none" w:sz="0" w:space="0" w:color="auto" w:frame="1"/>
                          <w:lang w:eastAsia="nl-NL"/>
                        </w:rPr>
                        <w:t xml:space="preserve">                 </w:t>
                      </w:r>
                      <w:r w:rsidR="007A7E09">
                        <w:rPr>
                          <w:rFonts w:ascii="Arial" w:eastAsia="Times New Roman" w:hAnsi="Arial" w:cs="Arial"/>
                          <w:color w:val="auto"/>
                          <w:kern w:val="36"/>
                          <w:sz w:val="24"/>
                          <w:szCs w:val="24"/>
                          <w:bdr w:val="none" w:sz="0" w:space="0" w:color="auto" w:frame="1"/>
                          <w:lang w:eastAsia="nl-NL"/>
                        </w:rPr>
                        <w:t xml:space="preserve"> </w:t>
                      </w:r>
                      <w:r w:rsidRPr="007A7E09">
                        <w:rPr>
                          <w:rFonts w:ascii="Arial" w:eastAsia="Times New Roman" w:hAnsi="Arial" w:cs="Arial"/>
                          <w:color w:val="FFFFFF" w:themeColor="background1"/>
                          <w:kern w:val="36"/>
                          <w:bdr w:val="none" w:sz="0" w:space="0" w:color="auto" w:frame="1"/>
                          <w:lang w:eastAsia="nl-NL"/>
                        </w:rPr>
                        <w:t xml:space="preserve">HOGESCHOOL </w:t>
                      </w:r>
                      <w:r w:rsidRPr="007A7E09">
                        <w:rPr>
                          <w:rFonts w:ascii="Arial" w:eastAsia="Times New Roman" w:hAnsi="Arial" w:cs="Arial"/>
                          <w:color w:val="808080" w:themeColor="background1" w:themeShade="80"/>
                          <w:kern w:val="36"/>
                          <w:bdr w:val="none" w:sz="0" w:space="0" w:color="auto" w:frame="1"/>
                          <w:lang w:eastAsia="nl-NL"/>
                        </w:rPr>
                        <w:t>VOOR TOEGEPASTE FILOSOFIE</w:t>
                      </w:r>
                    </w:p>
                    <w:p w:rsidR="00E73BF8" w:rsidRPr="00FD42EA" w:rsidRDefault="007A7E09" w:rsidP="00FD42EA">
                      <w:pPr>
                        <w:spacing w:after="40" w:line="240" w:lineRule="auto"/>
                        <w:jc w:val="center"/>
                        <w:rPr>
                          <w:rFonts w:ascii="Arial" w:eastAsia="Times New Roman" w:hAnsi="Arial" w:cs="Arial"/>
                          <w:color w:val="808080" w:themeColor="background1" w:themeShade="80"/>
                          <w:spacing w:val="48"/>
                          <w:sz w:val="14"/>
                          <w:szCs w:val="16"/>
                          <w:bdr w:val="none" w:sz="0" w:space="0" w:color="auto" w:frame="1"/>
                          <w:lang w:eastAsia="nl-NL"/>
                        </w:rPr>
                      </w:pPr>
                      <w:r>
                        <w:rPr>
                          <w:rFonts w:ascii="Arial" w:eastAsia="Times New Roman" w:hAnsi="Arial" w:cs="Arial"/>
                          <w:color w:val="FFFFFF" w:themeColor="background1"/>
                          <w:spacing w:val="48"/>
                          <w:sz w:val="16"/>
                          <w:szCs w:val="16"/>
                          <w:bdr w:val="none" w:sz="0" w:space="0" w:color="auto" w:frame="1"/>
                          <w:lang w:eastAsia="nl-NL"/>
                        </w:rPr>
                        <w:t xml:space="preserve">           </w:t>
                      </w:r>
                      <w:r w:rsidR="00CB0BA8" w:rsidRPr="00FD42EA">
                        <w:rPr>
                          <w:rFonts w:ascii="Arial" w:eastAsia="Times New Roman" w:hAnsi="Arial" w:cs="Arial"/>
                          <w:color w:val="808080" w:themeColor="background1" w:themeShade="80"/>
                          <w:spacing w:val="48"/>
                          <w:sz w:val="14"/>
                          <w:szCs w:val="16"/>
                          <w:bdr w:val="none" w:sz="0" w:space="0" w:color="auto" w:frame="1"/>
                          <w:lang w:eastAsia="nl-NL"/>
                        </w:rPr>
                        <w:t>Journalis</w:t>
                      </w:r>
                      <w:r w:rsidR="00E73BF8" w:rsidRPr="00FD42EA">
                        <w:rPr>
                          <w:rFonts w:ascii="Arial" w:eastAsia="Times New Roman" w:hAnsi="Arial" w:cs="Arial"/>
                          <w:color w:val="808080" w:themeColor="background1" w:themeShade="80"/>
                          <w:spacing w:val="48"/>
                          <w:sz w:val="14"/>
                          <w:szCs w:val="16"/>
                          <w:bdr w:val="none" w:sz="0" w:space="0" w:color="auto" w:frame="1"/>
                          <w:lang w:eastAsia="nl-NL"/>
                        </w:rPr>
                        <w:t>tiek &amp; Media | Onderwijs | Beleid &amp; Bestuur</w:t>
                      </w:r>
                    </w:p>
                    <w:p w:rsidR="00FD42EA" w:rsidRPr="00FD42EA" w:rsidRDefault="00FD42EA" w:rsidP="00FD42EA">
                      <w:pPr>
                        <w:spacing w:after="40" w:line="240" w:lineRule="auto"/>
                        <w:jc w:val="center"/>
                        <w:rPr>
                          <w:color w:val="808080" w:themeColor="background1" w:themeShade="80"/>
                          <w:sz w:val="20"/>
                          <w:szCs w:val="16"/>
                        </w:rPr>
                      </w:pPr>
                      <w:r>
                        <w:rPr>
                          <w:rFonts w:ascii="Arial" w:eastAsia="Times New Roman" w:hAnsi="Arial" w:cs="Arial"/>
                          <w:color w:val="808080" w:themeColor="background1" w:themeShade="80"/>
                          <w:spacing w:val="48"/>
                          <w:sz w:val="14"/>
                          <w:szCs w:val="16"/>
                          <w:bdr w:val="none" w:sz="0" w:space="0" w:color="auto" w:frame="1"/>
                          <w:lang w:eastAsia="nl-NL"/>
                        </w:rPr>
                        <w:t xml:space="preserve">          </w:t>
                      </w:r>
                      <w:r w:rsidRPr="00FD42EA">
                        <w:rPr>
                          <w:rFonts w:ascii="Arial" w:eastAsia="Times New Roman" w:hAnsi="Arial" w:cs="Arial"/>
                          <w:color w:val="808080" w:themeColor="background1" w:themeShade="80"/>
                          <w:spacing w:val="48"/>
                          <w:sz w:val="14"/>
                          <w:szCs w:val="16"/>
                          <w:bdr w:val="none" w:sz="0" w:space="0" w:color="auto" w:frame="1"/>
                          <w:lang w:eastAsia="nl-NL"/>
                        </w:rPr>
                        <w:t>Economie &amp; Duurzaamheid | Vrije Studierichting</w:t>
                      </w:r>
                    </w:p>
                  </w:txbxContent>
                </v:textbox>
                <w10:wrap anchorx="margin" anchory="page"/>
                <w10:anchorlock/>
              </v:rect>
            </w:pict>
          </mc:Fallback>
        </mc:AlternateContent>
      </w:r>
      <w:r w:rsidR="00017417" w:rsidRPr="00E31F78">
        <w:rPr>
          <w:noProof/>
          <w:lang w:eastAsia="nl-NL"/>
        </w:rPr>
        <w:drawing>
          <wp:anchor distT="0" distB="0" distL="114300" distR="114300" simplePos="0" relativeHeight="251660288" behindDoc="0" locked="0" layoutInCell="1" allowOverlap="1" wp14:anchorId="517B6563" wp14:editId="05ED551E">
            <wp:simplePos x="0" y="0"/>
            <wp:positionH relativeFrom="margin">
              <wp:posOffset>259080</wp:posOffset>
            </wp:positionH>
            <wp:positionV relativeFrom="page">
              <wp:posOffset>922020</wp:posOffset>
            </wp:positionV>
            <wp:extent cx="967740" cy="967740"/>
            <wp:effectExtent l="0" t="0" r="3810" b="3810"/>
            <wp:wrapSquare wrapText="bothSides"/>
            <wp:docPr id="1" name="Picture 1" descr="http://static.wixstatic.com/media/e5e209_6a9eb6ed6ea94932b82db70c0b0c56a1.jpg_srz_155_155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e5e209_6a9eb6ed6ea94932b82db70c0b0c56a1.jpg_srz_155_155_75_22_0.50_1.20_0.00_jpg_s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BC8" w:rsidRPr="00E31F78">
        <w:rPr>
          <w:spacing w:val="48"/>
          <w:sz w:val="24"/>
          <w:szCs w:val="24"/>
          <w:bdr w:val="none" w:sz="0" w:space="0" w:color="auto" w:frame="1"/>
          <w:lang w:eastAsia="nl-NL"/>
        </w:rPr>
        <w:br/>
      </w:r>
    </w:p>
    <w:p w14:paraId="4E8F7D8D" w14:textId="77777777" w:rsidR="00687845" w:rsidRDefault="00687845" w:rsidP="0093382E">
      <w:pPr>
        <w:shd w:val="clear" w:color="auto" w:fill="FFFFFF"/>
        <w:spacing w:before="45" w:after="180" w:line="240" w:lineRule="auto"/>
        <w:outlineLvl w:val="0"/>
        <w:rPr>
          <w:rFonts w:ascii="Arial" w:eastAsiaTheme="minorHAnsi" w:hAnsi="Arial" w:cs="Arial"/>
          <w:sz w:val="20"/>
          <w:szCs w:val="20"/>
          <w:lang w:eastAsia="en-US"/>
        </w:rPr>
      </w:pPr>
    </w:p>
    <w:p w14:paraId="71D05E5E" w14:textId="77777777" w:rsidR="00687845" w:rsidRDefault="00687845" w:rsidP="0093382E">
      <w:pPr>
        <w:shd w:val="clear" w:color="auto" w:fill="FFFFFF"/>
        <w:spacing w:before="45" w:after="180" w:line="240" w:lineRule="auto"/>
        <w:outlineLvl w:val="0"/>
        <w:rPr>
          <w:rFonts w:ascii="Arial" w:eastAsiaTheme="minorHAnsi" w:hAnsi="Arial" w:cs="Arial"/>
          <w:sz w:val="20"/>
          <w:szCs w:val="20"/>
          <w:lang w:eastAsia="en-US"/>
        </w:rPr>
      </w:pPr>
      <w:r>
        <w:rPr>
          <w:rFonts w:ascii="Arial" w:eastAsiaTheme="minorHAnsi" w:hAnsi="Arial" w:cs="Arial"/>
          <w:sz w:val="20"/>
          <w:szCs w:val="20"/>
          <w:lang w:eastAsia="en-US"/>
        </w:rPr>
        <w:t xml:space="preserve">Tiel, </w:t>
      </w: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 DATE  \@ "d MMMM yyyy"  \* MERGEFORMAT </w:instrText>
      </w:r>
      <w:r>
        <w:rPr>
          <w:rFonts w:ascii="Arial" w:eastAsiaTheme="minorHAnsi" w:hAnsi="Arial" w:cs="Arial"/>
          <w:sz w:val="20"/>
          <w:szCs w:val="20"/>
          <w:lang w:eastAsia="en-US"/>
        </w:rPr>
        <w:fldChar w:fldCharType="separate"/>
      </w:r>
      <w:r w:rsidR="00ED0A15">
        <w:rPr>
          <w:rFonts w:ascii="Arial" w:eastAsiaTheme="minorHAnsi" w:hAnsi="Arial" w:cs="Arial"/>
          <w:noProof/>
          <w:sz w:val="20"/>
          <w:szCs w:val="20"/>
          <w:lang w:eastAsia="en-US"/>
        </w:rPr>
        <w:t>12 Mei 2017</w:t>
      </w:r>
      <w:r>
        <w:rPr>
          <w:rFonts w:ascii="Arial" w:eastAsiaTheme="minorHAnsi" w:hAnsi="Arial" w:cs="Arial"/>
          <w:sz w:val="20"/>
          <w:szCs w:val="20"/>
          <w:lang w:eastAsia="en-US"/>
        </w:rPr>
        <w:fldChar w:fldCharType="end"/>
      </w:r>
    </w:p>
    <w:p w14:paraId="61C120C7" w14:textId="77777777" w:rsidR="00687845" w:rsidRPr="00ED0A15" w:rsidRDefault="00687845" w:rsidP="0093382E">
      <w:pPr>
        <w:shd w:val="clear" w:color="auto" w:fill="FFFFFF"/>
        <w:spacing w:before="45" w:after="180" w:line="240" w:lineRule="auto"/>
        <w:outlineLvl w:val="0"/>
        <w:rPr>
          <w:rFonts w:ascii="Arial" w:eastAsiaTheme="minorHAnsi" w:hAnsi="Arial" w:cs="Arial"/>
          <w:sz w:val="28"/>
          <w:szCs w:val="20"/>
          <w:lang w:eastAsia="en-US"/>
        </w:rPr>
      </w:pPr>
    </w:p>
    <w:p w14:paraId="49134A09" w14:textId="77777777" w:rsidR="00ED0A15" w:rsidRPr="00ED0A15" w:rsidRDefault="00ED0A15" w:rsidP="00ED0A15">
      <w:pPr>
        <w:rPr>
          <w:b/>
          <w:sz w:val="22"/>
        </w:rPr>
      </w:pPr>
      <w:r w:rsidRPr="00ED0A15">
        <w:rPr>
          <w:b/>
          <w:sz w:val="22"/>
        </w:rPr>
        <w:t xml:space="preserve">Algemene voorwaarden abonnement </w:t>
      </w:r>
      <w:proofErr w:type="spellStart"/>
      <w:r w:rsidRPr="00ED0A15">
        <w:rPr>
          <w:b/>
          <w:sz w:val="22"/>
        </w:rPr>
        <w:t>Phronèsis</w:t>
      </w:r>
      <w:proofErr w:type="spellEnd"/>
      <w:r>
        <w:rPr>
          <w:b/>
          <w:sz w:val="22"/>
        </w:rPr>
        <w:t xml:space="preserve"> – tijdschrift voor toegepaste filosofie</w:t>
      </w:r>
    </w:p>
    <w:p w14:paraId="040C09A6" w14:textId="77777777" w:rsidR="00ED0A15" w:rsidRDefault="00ED0A15" w:rsidP="00ED0A15"/>
    <w:p w14:paraId="5CDAD8A1" w14:textId="77777777" w:rsidR="00ED0A15" w:rsidRPr="00467ECA" w:rsidRDefault="00ED0A15" w:rsidP="00ED0A15">
      <w:pPr>
        <w:rPr>
          <w:b/>
        </w:rPr>
      </w:pPr>
      <w:r w:rsidRPr="00467ECA">
        <w:rPr>
          <w:b/>
        </w:rPr>
        <w:t>Artikel 1 Definities</w:t>
      </w:r>
    </w:p>
    <w:p w14:paraId="52B58296" w14:textId="77777777" w:rsidR="00ED0A15" w:rsidRPr="00467ECA" w:rsidRDefault="00ED0A15" w:rsidP="00ED0A15">
      <w:pPr>
        <w:rPr>
          <w:i/>
        </w:rPr>
      </w:pPr>
      <w:r w:rsidRPr="00467ECA">
        <w:rPr>
          <w:i/>
        </w:rPr>
        <w:t>Abonnee</w:t>
      </w:r>
    </w:p>
    <w:p w14:paraId="185F9620" w14:textId="77777777" w:rsidR="00ED0A15" w:rsidRDefault="00ED0A15" w:rsidP="00ED0A15">
      <w:r>
        <w:t xml:space="preserve">Een abonnee is een persoon die middels een abonnementsovereenkomst een abonnement heeft op </w:t>
      </w:r>
      <w:proofErr w:type="spellStart"/>
      <w:r>
        <w:t>Phronèsis</w:t>
      </w:r>
      <w:proofErr w:type="spellEnd"/>
      <w:r>
        <w:t xml:space="preserve">. </w:t>
      </w:r>
    </w:p>
    <w:p w14:paraId="260F171A" w14:textId="77777777" w:rsidR="00ED0A15" w:rsidRPr="00467ECA" w:rsidRDefault="00ED0A15" w:rsidP="00ED0A15">
      <w:pPr>
        <w:rPr>
          <w:i/>
        </w:rPr>
      </w:pPr>
      <w:r w:rsidRPr="00467ECA">
        <w:rPr>
          <w:i/>
        </w:rPr>
        <w:t>Abonnement</w:t>
      </w:r>
    </w:p>
    <w:p w14:paraId="2BF6133E" w14:textId="77777777" w:rsidR="00ED0A15" w:rsidRDefault="00ED0A15" w:rsidP="00ED0A15">
      <w:r>
        <w:t xml:space="preserve">Het abonnement is een overeenkomst tussen de abonnee en de uitgever. De uitgever verplicht zich tot het leveren van vier uitgaven van </w:t>
      </w:r>
      <w:proofErr w:type="spellStart"/>
      <w:r>
        <w:t>Phronèsis</w:t>
      </w:r>
      <w:proofErr w:type="spellEnd"/>
      <w:r>
        <w:t xml:space="preserve"> per jaar op een door de abonnee aan te geven adres in Nederland. Levering in het buitenland is mogelijk tegen de additionele afleverkosten. </w:t>
      </w:r>
    </w:p>
    <w:p w14:paraId="1A4D005A" w14:textId="77777777" w:rsidR="00ED0A15" w:rsidRPr="00A2361E" w:rsidRDefault="00ED0A15" w:rsidP="00ED0A15">
      <w:pPr>
        <w:rPr>
          <w:i/>
        </w:rPr>
      </w:pPr>
      <w:r w:rsidRPr="00A2361E">
        <w:rPr>
          <w:i/>
        </w:rPr>
        <w:t>Algemene Leveringsvoorwaarden</w:t>
      </w:r>
    </w:p>
    <w:p w14:paraId="17133379" w14:textId="77777777" w:rsidR="00ED0A15" w:rsidRDefault="00ED0A15" w:rsidP="00ED0A15">
      <w:r>
        <w:t>De voorwaarden die zijn opgenomen in de hieronder opgenomen bepalingen en die van toepassing zijn op alle abonnementsovereenkomsten tussen abonnee en de uitgever.</w:t>
      </w:r>
    </w:p>
    <w:p w14:paraId="56AA53F7" w14:textId="77777777" w:rsidR="00ED0A15" w:rsidRPr="00276C89" w:rsidRDefault="00ED0A15" w:rsidP="00ED0A15">
      <w:pPr>
        <w:rPr>
          <w:i/>
        </w:rPr>
      </w:pPr>
      <w:r>
        <w:rPr>
          <w:i/>
        </w:rPr>
        <w:t>De u</w:t>
      </w:r>
      <w:r w:rsidRPr="00276C89">
        <w:rPr>
          <w:i/>
        </w:rPr>
        <w:t>itgever</w:t>
      </w:r>
    </w:p>
    <w:p w14:paraId="5F640E9C" w14:textId="77777777" w:rsidR="00ED0A15" w:rsidRDefault="00ED0A15" w:rsidP="00ED0A15">
      <w:r>
        <w:t xml:space="preserve">De uitgever is de Hogeschool voor Toegepaste Filosofie (HTF) B.V. Geregistreerd onder de KvK Midden-Gelderland nr. 64242935. </w:t>
      </w:r>
    </w:p>
    <w:p w14:paraId="1C915562" w14:textId="77777777" w:rsidR="00ED0A15" w:rsidRPr="00DC19E8" w:rsidRDefault="00ED0A15" w:rsidP="00ED0A15">
      <w:pPr>
        <w:rPr>
          <w:b/>
        </w:rPr>
      </w:pPr>
      <w:r>
        <w:rPr>
          <w:b/>
        </w:rPr>
        <w:br/>
      </w:r>
      <w:r w:rsidRPr="00DC19E8">
        <w:rPr>
          <w:b/>
        </w:rPr>
        <w:t>Artikel 2. Toepasselijkheid</w:t>
      </w:r>
    </w:p>
    <w:p w14:paraId="0E855ADC" w14:textId="77777777" w:rsidR="00ED0A15" w:rsidRDefault="00ED0A15" w:rsidP="00ED0A15">
      <w:r>
        <w:t>2.1 De algemene voorwaarden zijn van toepassing op alle abonnementsovereenkomsten tussen de abonnee en de uitgever. Met het afsluiten van het abonnement verklaart de abonnee zich akkoord met deze voorwaarden.</w:t>
      </w:r>
    </w:p>
    <w:p w14:paraId="2CFB5DA0" w14:textId="77777777" w:rsidR="00ED0A15" w:rsidRDefault="00ED0A15" w:rsidP="00ED0A15">
      <w:r>
        <w:t xml:space="preserve">2.2 Deze algemene voorwaarden zijn te raadplegen via internet op de website </w:t>
      </w:r>
      <w:r w:rsidRPr="007C17A8">
        <w:t>www.hogeschoolvoortoegepastefilosofie.nl</w:t>
      </w:r>
      <w:r>
        <w:t>.</w:t>
      </w:r>
    </w:p>
    <w:p w14:paraId="42438357" w14:textId="77777777" w:rsidR="00ED0A15" w:rsidRDefault="00ED0A15" w:rsidP="00ED0A15">
      <w:r>
        <w:t xml:space="preserve">2.3. De uitgever behoudt zich te allen tijde het recht voor deze algemene voorwaarden aan te passen. </w:t>
      </w:r>
    </w:p>
    <w:p w14:paraId="33126DA2" w14:textId="77777777" w:rsidR="00ED0A15" w:rsidRPr="00DD4341" w:rsidRDefault="00ED0A15" w:rsidP="00ED0A15">
      <w:pPr>
        <w:rPr>
          <w:b/>
        </w:rPr>
      </w:pPr>
      <w:r>
        <w:rPr>
          <w:b/>
        </w:rPr>
        <w:br/>
      </w:r>
      <w:r w:rsidRPr="00DD4341">
        <w:rPr>
          <w:b/>
        </w:rPr>
        <w:t>Artikel 3 Aanbiedingen/overeenkomsten</w:t>
      </w:r>
    </w:p>
    <w:p w14:paraId="6504AF33" w14:textId="77777777" w:rsidR="00ED0A15" w:rsidRDefault="00ED0A15" w:rsidP="00ED0A15">
      <w:r>
        <w:t xml:space="preserve">3.1 Alle aanbiedingen van de uitgever zijn vrijblijvend. De uitgever behoudt zich uitdrukkelijk het recht voor om de abonnementstarieven te wijzigen, onder andere op grond van de jaarlijkse indexatie. De uitgever is verplicht de tariefswijziging tijdig en middels een publicatie in </w:t>
      </w:r>
      <w:proofErr w:type="spellStart"/>
      <w:r>
        <w:t>Phronèsis</w:t>
      </w:r>
      <w:proofErr w:type="spellEnd"/>
      <w:r>
        <w:t xml:space="preserve"> mee te delen aan de abonnee.</w:t>
      </w:r>
    </w:p>
    <w:p w14:paraId="7FC21F13" w14:textId="77777777" w:rsidR="00ED0A15" w:rsidRDefault="00ED0A15" w:rsidP="00ED0A15">
      <w:r>
        <w:t xml:space="preserve">3.2 Abonnementsovereenkomsten tussen de uitgever en abonnees op </w:t>
      </w:r>
      <w:proofErr w:type="spellStart"/>
      <w:r>
        <w:t>Phronèsis</w:t>
      </w:r>
      <w:proofErr w:type="spellEnd"/>
      <w:r>
        <w:t xml:space="preserve"> kunnen alleen via het daartoe bestemde webformulier worden afgesloten.</w:t>
      </w:r>
    </w:p>
    <w:p w14:paraId="552F1D27" w14:textId="77777777" w:rsidR="00ED0A15" w:rsidRDefault="00ED0A15" w:rsidP="00ED0A15">
      <w:r>
        <w:lastRenderedPageBreak/>
        <w:t>3.3 De uitgever is zonder opgaaf van redenen gerechtigd een verzoek tot het aangaan van een abonnement te weigeren.</w:t>
      </w:r>
    </w:p>
    <w:p w14:paraId="0B7E47C0" w14:textId="77777777" w:rsidR="00ED0A15" w:rsidRDefault="00ED0A15" w:rsidP="00ED0A15">
      <w:r>
        <w:t xml:space="preserve">3.4 </w:t>
      </w:r>
      <w:proofErr w:type="spellStart"/>
      <w:r>
        <w:t>Phronèsis</w:t>
      </w:r>
      <w:proofErr w:type="spellEnd"/>
      <w:r>
        <w:t xml:space="preserve"> bestaat uit een ongespecificeerd aantal katernen per nummer, echter minimaal uit één. De uitgever is vrij om de samenstelling van </w:t>
      </w:r>
      <w:proofErr w:type="spellStart"/>
      <w:r>
        <w:t>Phronèsis</w:t>
      </w:r>
      <w:proofErr w:type="spellEnd"/>
      <w:r>
        <w:t xml:space="preserve"> te wijzigen, zonder voorafgaande mededeling aan de abonnee, mits er een redelijke verhouding blijft tussen het abonnementsgeld en de geleverde prestatie van de uitgever. </w:t>
      </w:r>
    </w:p>
    <w:p w14:paraId="0693376B" w14:textId="77777777" w:rsidR="00ED0A15" w:rsidRPr="006E33DA" w:rsidRDefault="00ED0A15" w:rsidP="00ED0A15">
      <w:pPr>
        <w:rPr>
          <w:b/>
        </w:rPr>
      </w:pPr>
      <w:r w:rsidRPr="006E33DA">
        <w:rPr>
          <w:b/>
        </w:rPr>
        <w:t>Voortzetting abonnement</w:t>
      </w:r>
    </w:p>
    <w:p w14:paraId="58C1ACDB" w14:textId="77777777" w:rsidR="00ED0A15" w:rsidRDefault="00ED0A15" w:rsidP="00ED0A15">
      <w:r>
        <w:t xml:space="preserve">3.5 Het abonnement gaat in voor een jaar vanaf het moment van inschrijven. Het abonnement dient te worden opgezegd overeenkomstig artikel 7 van deze algemene voorwaarden. Anders wordt het abonnement stilzwijgend verlengd. </w:t>
      </w:r>
    </w:p>
    <w:p w14:paraId="1911351D" w14:textId="77777777" w:rsidR="00ED0A15" w:rsidRPr="00EF3125" w:rsidRDefault="00ED0A15" w:rsidP="00ED0A15">
      <w:pPr>
        <w:rPr>
          <w:b/>
        </w:rPr>
      </w:pPr>
      <w:r>
        <w:rPr>
          <w:b/>
        </w:rPr>
        <w:br/>
      </w:r>
      <w:r w:rsidRPr="00EF3125">
        <w:rPr>
          <w:b/>
        </w:rPr>
        <w:t>Artikel 4 Bezorging</w:t>
      </w:r>
    </w:p>
    <w:p w14:paraId="442F4E0F" w14:textId="77777777" w:rsidR="00ED0A15" w:rsidRDefault="00ED0A15" w:rsidP="00ED0A15">
      <w:r>
        <w:t xml:space="preserve">4.1 Als gevolg van het aangaan van een abonnementsovereenkomst zal de uitgever zich vanaf de datum die is afgesproken in de verbintenis inspannen voor een tijdige bezorging van </w:t>
      </w:r>
      <w:proofErr w:type="spellStart"/>
      <w:r>
        <w:t>Phronèsis</w:t>
      </w:r>
      <w:proofErr w:type="spellEnd"/>
      <w:r>
        <w:t xml:space="preserve"> gedurende de periode van het abonnement. </w:t>
      </w:r>
    </w:p>
    <w:p w14:paraId="65D27BF3" w14:textId="77777777" w:rsidR="00ED0A15" w:rsidRDefault="00ED0A15" w:rsidP="00ED0A15">
      <w:r>
        <w:t>4.2 De uitgever is gemachtigd de bezorging te staken indien tijdige betaling als vermeld in artikel 5.1 van deze algemene voorwaarden uitblijft.</w:t>
      </w:r>
    </w:p>
    <w:p w14:paraId="56EA05B3" w14:textId="77777777" w:rsidR="00ED0A15" w:rsidRDefault="00ED0A15" w:rsidP="00ED0A15">
      <w:r>
        <w:t xml:space="preserve">4.3 Indien het adres waar de bezorging van </w:t>
      </w:r>
      <w:proofErr w:type="spellStart"/>
      <w:r>
        <w:t>Phronèsis</w:t>
      </w:r>
      <w:proofErr w:type="spellEnd"/>
      <w:r>
        <w:t xml:space="preserve"> dient plaats te vinden aanleiding geeft tot het maken van extra kosten, is de uitgever gerechtigd deze kosten aan de abonnee in rekening te brengen. </w:t>
      </w:r>
    </w:p>
    <w:p w14:paraId="6AE9777F" w14:textId="77777777" w:rsidR="00ED0A15" w:rsidRDefault="00ED0A15" w:rsidP="00ED0A15">
      <w:r>
        <w:t xml:space="preserve">4.4 Klachten met betrekking tot de bezorging van </w:t>
      </w:r>
      <w:proofErr w:type="spellStart"/>
      <w:r>
        <w:t>Phronèsis</w:t>
      </w:r>
      <w:proofErr w:type="spellEnd"/>
      <w:r>
        <w:t xml:space="preserve"> geven de abonnee niet het recht de betaling van het verschuldigde abonnementsgeld geheel of gedeeltelijk op te schorten.</w:t>
      </w:r>
    </w:p>
    <w:p w14:paraId="199A2A51" w14:textId="77777777" w:rsidR="00ED0A15" w:rsidRDefault="00ED0A15" w:rsidP="00ED0A15">
      <w:r>
        <w:t xml:space="preserve">4.5 De uitgever is op geen enkele wijze aansprakelijk voor eventuele (gevolg)schade die de abonnee lijdt of zou kunnen lijden door het niet dan wel niet-tijdig bezorgen van </w:t>
      </w:r>
      <w:proofErr w:type="spellStart"/>
      <w:r>
        <w:t>Phronèsis</w:t>
      </w:r>
      <w:proofErr w:type="spellEnd"/>
      <w:r>
        <w:t>.</w:t>
      </w:r>
    </w:p>
    <w:p w14:paraId="4A561D8C" w14:textId="77777777" w:rsidR="00ED0A15" w:rsidRPr="00303AEA" w:rsidRDefault="00ED0A15" w:rsidP="00ED0A15">
      <w:pPr>
        <w:rPr>
          <w:b/>
        </w:rPr>
      </w:pPr>
      <w:r>
        <w:rPr>
          <w:b/>
        </w:rPr>
        <w:br/>
      </w:r>
      <w:r w:rsidRPr="00303AEA">
        <w:rPr>
          <w:b/>
        </w:rPr>
        <w:t>Artikel 5 Betaling</w:t>
      </w:r>
    </w:p>
    <w:p w14:paraId="64B85F92" w14:textId="77777777" w:rsidR="00ED0A15" w:rsidRDefault="00ED0A15" w:rsidP="00ED0A15">
      <w:r>
        <w:t>5.1 De abonnee verplicht zich binnen 21 dagen na factuurdatum tot betaling van de hem door de uitgever toegezonden factuur over te gaan. Bij overschrijding van deze termijn behoudt de uitgever zich het recht voor over te gaan tot het instellen van een incassoprocedure. De kosten van de vertraagde betaling worden berekend door middel van toepassing van de wettelijke rente en zijn evenals de kosten als gevolg van de incasso, voor rekening van de abonnee.</w:t>
      </w:r>
    </w:p>
    <w:p w14:paraId="10374A78" w14:textId="77777777" w:rsidR="00ED0A15" w:rsidRPr="00A85183" w:rsidRDefault="00ED0A15" w:rsidP="00ED0A15">
      <w:pPr>
        <w:rPr>
          <w:b/>
        </w:rPr>
      </w:pPr>
      <w:r>
        <w:br/>
      </w:r>
      <w:r w:rsidRPr="00A85183">
        <w:rPr>
          <w:b/>
        </w:rPr>
        <w:t>Artikel 6 Adreswijzigingen</w:t>
      </w:r>
    </w:p>
    <w:p w14:paraId="34309CAF" w14:textId="77777777" w:rsidR="00ED0A15" w:rsidRDefault="00ED0A15" w:rsidP="00ED0A15">
      <w:r>
        <w:t>De abonnee dient wijzigingen in de tenaamstelling en/of adressering van het abonnement, waaronder begrepen zowel bezorg- als factuuradres, tijdig aan de uitgever te verstrekken. Onjuistheden in de adressering of de naamsvermelding van de abonnee dienen zo spoedig mogelijk aan de uitgever gemeld te worden.</w:t>
      </w:r>
      <w:r>
        <w:br/>
      </w:r>
    </w:p>
    <w:p w14:paraId="47F7BD2A" w14:textId="77777777" w:rsidR="00ED0A15" w:rsidRPr="00554CE8" w:rsidRDefault="00ED0A15" w:rsidP="00ED0A15">
      <w:pPr>
        <w:rPr>
          <w:b/>
        </w:rPr>
      </w:pPr>
      <w:r w:rsidRPr="00554CE8">
        <w:rPr>
          <w:b/>
        </w:rPr>
        <w:t>Artikel 7 Beëindiging van het abonnement</w:t>
      </w:r>
    </w:p>
    <w:p w14:paraId="0620DB10" w14:textId="77777777" w:rsidR="00ED0A15" w:rsidRDefault="00ED0A15" w:rsidP="00ED0A15">
      <w:r>
        <w:t>7.1 Het abonnement kan worden beëindigd door middel van een opzegging (telefonisch of per e-</w:t>
      </w:r>
      <w:proofErr w:type="spellStart"/>
      <w:r>
        <w:t>mai</w:t>
      </w:r>
      <w:proofErr w:type="spellEnd"/>
      <w:r>
        <w:t xml:space="preserve">) bij de redactie van de uitgever met </w:t>
      </w:r>
      <w:proofErr w:type="spellStart"/>
      <w:r>
        <w:t>inachtnemening</w:t>
      </w:r>
      <w:proofErr w:type="spellEnd"/>
      <w:r>
        <w:t xml:space="preserve"> van een opzegtermijn van vier weken voor de aanvang van de nieuwe betaalperiode.</w:t>
      </w:r>
    </w:p>
    <w:p w14:paraId="3580B062" w14:textId="77777777" w:rsidR="00ED0A15" w:rsidRPr="00641A88" w:rsidRDefault="00ED0A15" w:rsidP="00ED0A15">
      <w:pPr>
        <w:rPr>
          <w:b/>
        </w:rPr>
      </w:pPr>
      <w:r>
        <w:rPr>
          <w:b/>
        </w:rPr>
        <w:lastRenderedPageBreak/>
        <w:br/>
      </w:r>
      <w:r w:rsidRPr="00641A88">
        <w:rPr>
          <w:b/>
        </w:rPr>
        <w:t>Artikel 8 Privacy</w:t>
      </w:r>
    </w:p>
    <w:p w14:paraId="24FB6297" w14:textId="77777777" w:rsidR="00ED0A15" w:rsidRDefault="00ED0A15" w:rsidP="00ED0A15">
      <w:r>
        <w:t xml:space="preserve">De door de abonnee aan de uitgever verstrekte (persoons)gegevens worden opgenomen in een gegevensbestand, dat wordt aangewend voor de uitvoering van de abonneeovereenkomst, alsmede voor het inlichten van de abonnee over relevante diensten en producten van </w:t>
      </w:r>
      <w:proofErr w:type="spellStart"/>
      <w:r>
        <w:t>Phronèsis</w:t>
      </w:r>
      <w:proofErr w:type="spellEnd"/>
      <w:r>
        <w:t xml:space="preserve">. Een en ander zal in overeenstemming gebeuren met de bepalingen van de Wet Bescherming Persoonsgegevens. </w:t>
      </w:r>
    </w:p>
    <w:p w14:paraId="5B01FD2A" w14:textId="77777777" w:rsidR="00ED0A15" w:rsidRPr="00641A88" w:rsidRDefault="00ED0A15" w:rsidP="00ED0A15">
      <w:pPr>
        <w:rPr>
          <w:b/>
        </w:rPr>
      </w:pPr>
      <w:r w:rsidRPr="00641A88">
        <w:rPr>
          <w:b/>
        </w:rPr>
        <w:t>Artikel 9 Auteursrechten</w:t>
      </w:r>
    </w:p>
    <w:p w14:paraId="765A2AF1" w14:textId="77777777" w:rsidR="00ED0A15" w:rsidRDefault="00ED0A15" w:rsidP="00ED0A15">
      <w:r>
        <w:t xml:space="preserve">Er mag niets door of met medewerking van de abonnee uit </w:t>
      </w:r>
      <w:proofErr w:type="spellStart"/>
      <w:r>
        <w:t>Phronèsis</w:t>
      </w:r>
      <w:proofErr w:type="spellEnd"/>
      <w:r>
        <w:t xml:space="preserve"> worden verveelvoudigd, opgeslagen in een geautomatiseerd gegevensbestand en/of openbaar worden gemaakt op welke wijze dan ook, dan met voorafgaande schriftelijke toestemming van de uitgever. Alle auteursrechten en databankrechten ten aanzien van (de inhoud van) </w:t>
      </w:r>
      <w:proofErr w:type="spellStart"/>
      <w:r>
        <w:t>Phronèsis</w:t>
      </w:r>
      <w:proofErr w:type="spellEnd"/>
      <w:r>
        <w:t xml:space="preserve"> worden uitdrukkelijk voorbehouden. Deze rechten berusten bij de uitgever c.q. de betreffende auteur(s).</w:t>
      </w:r>
    </w:p>
    <w:p w14:paraId="7C2E54F6" w14:textId="77777777" w:rsidR="00ED0A15" w:rsidRPr="00807A1E" w:rsidRDefault="00ED0A15" w:rsidP="00ED0A15">
      <w:r>
        <w:rPr>
          <w:b/>
        </w:rPr>
        <w:br/>
      </w:r>
    </w:p>
    <w:p w14:paraId="187E537C" w14:textId="77777777" w:rsidR="00687845" w:rsidRDefault="00687845" w:rsidP="0093382E">
      <w:pPr>
        <w:shd w:val="clear" w:color="auto" w:fill="FFFFFF"/>
        <w:spacing w:before="45" w:after="180" w:line="240" w:lineRule="auto"/>
        <w:outlineLvl w:val="0"/>
        <w:rPr>
          <w:rFonts w:ascii="Arial" w:eastAsiaTheme="minorHAnsi" w:hAnsi="Arial" w:cs="Arial"/>
          <w:sz w:val="20"/>
          <w:szCs w:val="20"/>
          <w:lang w:eastAsia="en-US"/>
        </w:rPr>
      </w:pPr>
      <w:bookmarkStart w:id="0" w:name="_GoBack"/>
      <w:bookmarkEnd w:id="0"/>
    </w:p>
    <w:sectPr w:rsidR="00687845" w:rsidSect="00C34FB9">
      <w:footerReference w:type="default" r:id="rId10"/>
      <w:pgSz w:w="12240" w:h="15840"/>
      <w:pgMar w:top="1440" w:right="1440" w:bottom="1560" w:left="1440" w:header="0" w:footer="511" w:gutter="0"/>
      <w:cols w:space="720"/>
      <w:docGrid w:linePitch="23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28668" w14:textId="77777777" w:rsidR="00B12CE5" w:rsidRDefault="00B12CE5" w:rsidP="005D71C3">
      <w:pPr>
        <w:spacing w:after="0" w:line="240" w:lineRule="auto"/>
      </w:pPr>
      <w:r>
        <w:separator/>
      </w:r>
    </w:p>
  </w:endnote>
  <w:endnote w:type="continuationSeparator" w:id="0">
    <w:p w14:paraId="5A81990E" w14:textId="77777777" w:rsidR="00B12CE5" w:rsidRDefault="00B12CE5" w:rsidP="005D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メイリオ">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3120C" w14:textId="77777777" w:rsidR="00C34FB9" w:rsidRPr="004727C9" w:rsidRDefault="00D005D2" w:rsidP="00C34FB9">
    <w:pPr>
      <w:pStyle w:val="Voettekst"/>
      <w:spacing w:line="240" w:lineRule="auto"/>
      <w:ind w:left="-709"/>
      <w:rPr>
        <w:rFonts w:asciiTheme="majorHAnsi" w:hAnsiTheme="majorHAnsi"/>
        <w:color w:val="808080" w:themeColor="background1" w:themeShade="80"/>
        <w:sz w:val="12"/>
        <w:szCs w:val="16"/>
      </w:rPr>
    </w:pPr>
    <w:r w:rsidRPr="004727C9">
      <w:rPr>
        <w:rFonts w:asciiTheme="majorHAnsi" w:hAnsiTheme="majorHAnsi"/>
        <w:noProof/>
        <w:color w:val="808080" w:themeColor="background1" w:themeShade="80"/>
        <w:sz w:val="12"/>
        <w:szCs w:val="16"/>
        <w:lang w:eastAsia="nl-NL"/>
      </w:rPr>
      <w:drawing>
        <wp:anchor distT="0" distB="0" distL="114300" distR="114300" simplePos="0" relativeHeight="251659264" behindDoc="0" locked="0" layoutInCell="1" allowOverlap="1" wp14:anchorId="339BB78A" wp14:editId="77DD0045">
          <wp:simplePos x="0" y="0"/>
          <wp:positionH relativeFrom="column">
            <wp:posOffset>5646420</wp:posOffset>
          </wp:positionH>
          <wp:positionV relativeFrom="paragraph">
            <wp:posOffset>-154940</wp:posOffset>
          </wp:positionV>
          <wp:extent cx="601980" cy="601980"/>
          <wp:effectExtent l="0" t="0" r="7620" b="762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KBO_Instel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14:sizeRelH relativeFrom="margin">
            <wp14:pctWidth>0</wp14:pctWidth>
          </wp14:sizeRelH>
          <wp14:sizeRelV relativeFrom="margin">
            <wp14:pctHeight>0</wp14:pctHeight>
          </wp14:sizeRelV>
        </wp:anchor>
      </w:drawing>
    </w:r>
    <w:r w:rsidRPr="004727C9">
      <w:rPr>
        <w:rFonts w:asciiTheme="majorHAnsi" w:hAnsiTheme="majorHAnsi"/>
        <w:noProof/>
        <w:color w:val="808080" w:themeColor="background1" w:themeShade="80"/>
        <w:sz w:val="12"/>
        <w:szCs w:val="16"/>
        <w:lang w:eastAsia="nl-NL"/>
      </w:rPr>
      <w:drawing>
        <wp:anchor distT="0" distB="0" distL="114300" distR="114300" simplePos="0" relativeHeight="251658240" behindDoc="0" locked="1" layoutInCell="1" allowOverlap="0" wp14:anchorId="746060C8" wp14:editId="306DD377">
          <wp:simplePos x="0" y="0"/>
          <wp:positionH relativeFrom="column">
            <wp:posOffset>4632960</wp:posOffset>
          </wp:positionH>
          <wp:positionV relativeFrom="page">
            <wp:posOffset>9364980</wp:posOffset>
          </wp:positionV>
          <wp:extent cx="921600" cy="280800"/>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R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1600" cy="280800"/>
                  </a:xfrm>
                  <a:prstGeom prst="rect">
                    <a:avLst/>
                  </a:prstGeom>
                </pic:spPr>
              </pic:pic>
            </a:graphicData>
          </a:graphic>
          <wp14:sizeRelH relativeFrom="margin">
            <wp14:pctWidth>0</wp14:pctWidth>
          </wp14:sizeRelH>
          <wp14:sizeRelV relativeFrom="margin">
            <wp14:pctHeight>0</wp14:pctHeight>
          </wp14:sizeRelV>
        </wp:anchor>
      </w:drawing>
    </w:r>
    <w:r w:rsidR="00C34FB9" w:rsidRPr="004727C9">
      <w:rPr>
        <w:rFonts w:asciiTheme="majorHAnsi" w:hAnsiTheme="majorHAnsi"/>
        <w:color w:val="808080" w:themeColor="background1" w:themeShade="80"/>
        <w:sz w:val="12"/>
        <w:szCs w:val="16"/>
      </w:rPr>
      <w:t xml:space="preserve">Website                 </w:t>
    </w:r>
    <w:r w:rsidR="00B80C93" w:rsidRPr="004727C9">
      <w:rPr>
        <w:rFonts w:asciiTheme="majorHAnsi" w:hAnsiTheme="majorHAnsi"/>
        <w:color w:val="808080" w:themeColor="background1" w:themeShade="80"/>
        <w:sz w:val="12"/>
        <w:szCs w:val="16"/>
      </w:rPr>
      <w:t xml:space="preserve">  </w:t>
    </w:r>
    <w:hyperlink r:id="rId3" w:history="1">
      <w:r w:rsidR="00B80C93" w:rsidRPr="004727C9">
        <w:rPr>
          <w:rStyle w:val="Hyperlink"/>
          <w:rFonts w:asciiTheme="majorHAnsi" w:hAnsiTheme="majorHAnsi"/>
          <w:color w:val="808080" w:themeColor="background1" w:themeShade="80"/>
          <w:sz w:val="12"/>
          <w:szCs w:val="16"/>
          <w:u w:val="none"/>
        </w:rPr>
        <w:t>www.hogeschoolvoortoegepastefilosofie.nl</w:t>
      </w:r>
    </w:hyperlink>
    <w:r w:rsidR="00FD42EA" w:rsidRPr="004727C9">
      <w:rPr>
        <w:rFonts w:asciiTheme="majorHAnsi" w:hAnsiTheme="majorHAnsi"/>
        <w:color w:val="808080" w:themeColor="background1" w:themeShade="80"/>
        <w:sz w:val="12"/>
        <w:szCs w:val="16"/>
      </w:rPr>
      <w:tab/>
      <w:t xml:space="preserve">    </w:t>
    </w:r>
    <w:r w:rsidR="00C34FB9" w:rsidRPr="004727C9">
      <w:rPr>
        <w:rFonts w:asciiTheme="majorHAnsi" w:hAnsiTheme="majorHAnsi"/>
        <w:color w:val="808080" w:themeColor="background1" w:themeShade="80"/>
        <w:sz w:val="12"/>
        <w:szCs w:val="16"/>
      </w:rPr>
      <w:t xml:space="preserve">         </w:t>
    </w:r>
    <w:r w:rsidR="00FD42EA" w:rsidRPr="004727C9">
      <w:rPr>
        <w:rFonts w:asciiTheme="majorHAnsi" w:hAnsiTheme="majorHAnsi"/>
        <w:color w:val="808080" w:themeColor="background1" w:themeShade="80"/>
        <w:sz w:val="12"/>
        <w:szCs w:val="16"/>
      </w:rPr>
      <w:t>Statutair gevestigd</w:t>
    </w:r>
    <w:r w:rsidR="00C34FB9" w:rsidRPr="004727C9">
      <w:rPr>
        <w:rFonts w:asciiTheme="majorHAnsi" w:hAnsiTheme="majorHAnsi"/>
        <w:color w:val="808080" w:themeColor="background1" w:themeShade="80"/>
        <w:sz w:val="12"/>
        <w:szCs w:val="16"/>
      </w:rPr>
      <w:t xml:space="preserve">              </w:t>
    </w:r>
    <w:r w:rsidR="00B80C93" w:rsidRPr="004727C9">
      <w:rPr>
        <w:rFonts w:asciiTheme="majorHAnsi" w:hAnsiTheme="majorHAnsi"/>
        <w:color w:val="808080" w:themeColor="background1" w:themeShade="80"/>
        <w:sz w:val="12"/>
        <w:szCs w:val="16"/>
      </w:rPr>
      <w:t xml:space="preserve"> </w:t>
    </w:r>
    <w:r w:rsidR="002A24DE" w:rsidRPr="004727C9">
      <w:rPr>
        <w:rFonts w:asciiTheme="majorHAnsi" w:hAnsiTheme="majorHAnsi"/>
        <w:color w:val="808080" w:themeColor="background1" w:themeShade="80"/>
        <w:sz w:val="12"/>
        <w:szCs w:val="16"/>
      </w:rPr>
      <w:t xml:space="preserve"> Akelei 2 - </w:t>
    </w:r>
    <w:r w:rsidR="00B80C93" w:rsidRPr="004727C9">
      <w:rPr>
        <w:rFonts w:asciiTheme="majorHAnsi" w:hAnsiTheme="majorHAnsi"/>
        <w:color w:val="808080" w:themeColor="background1" w:themeShade="80"/>
        <w:sz w:val="12"/>
        <w:szCs w:val="16"/>
      </w:rPr>
      <w:t>4007 TA</w:t>
    </w:r>
    <w:r w:rsidR="002A24DE" w:rsidRPr="004727C9">
      <w:rPr>
        <w:rFonts w:asciiTheme="majorHAnsi" w:hAnsiTheme="majorHAnsi"/>
        <w:color w:val="808080" w:themeColor="background1" w:themeShade="80"/>
        <w:sz w:val="12"/>
        <w:szCs w:val="16"/>
      </w:rPr>
      <w:t xml:space="preserve"> </w:t>
    </w:r>
    <w:r w:rsidR="00C34FB9" w:rsidRPr="004727C9">
      <w:rPr>
        <w:rFonts w:asciiTheme="majorHAnsi" w:hAnsiTheme="majorHAnsi"/>
        <w:color w:val="808080" w:themeColor="background1" w:themeShade="80"/>
        <w:sz w:val="12"/>
        <w:szCs w:val="16"/>
      </w:rPr>
      <w:t>–</w:t>
    </w:r>
    <w:r w:rsidR="002A24DE" w:rsidRPr="004727C9">
      <w:rPr>
        <w:rFonts w:asciiTheme="majorHAnsi" w:hAnsiTheme="majorHAnsi"/>
        <w:color w:val="808080" w:themeColor="background1" w:themeShade="80"/>
        <w:sz w:val="12"/>
        <w:szCs w:val="16"/>
      </w:rPr>
      <w:t xml:space="preserve"> </w:t>
    </w:r>
    <w:r w:rsidR="00B80C93" w:rsidRPr="004727C9">
      <w:rPr>
        <w:rFonts w:asciiTheme="majorHAnsi" w:hAnsiTheme="majorHAnsi"/>
        <w:color w:val="808080" w:themeColor="background1" w:themeShade="80"/>
        <w:sz w:val="12"/>
        <w:szCs w:val="16"/>
      </w:rPr>
      <w:t>Tiel</w:t>
    </w:r>
  </w:p>
  <w:p w14:paraId="4B481A52" w14:textId="77777777" w:rsidR="00C34FB9" w:rsidRPr="004727C9" w:rsidRDefault="00B80C93" w:rsidP="00C34FB9">
    <w:pPr>
      <w:pStyle w:val="Voettekst"/>
      <w:spacing w:line="240" w:lineRule="auto"/>
      <w:ind w:left="-709"/>
      <w:rPr>
        <w:rFonts w:asciiTheme="majorHAnsi" w:hAnsiTheme="majorHAnsi"/>
        <w:color w:val="808080" w:themeColor="background1" w:themeShade="80"/>
        <w:sz w:val="12"/>
        <w:szCs w:val="16"/>
      </w:rPr>
    </w:pPr>
    <w:r w:rsidRPr="004727C9">
      <w:rPr>
        <w:rFonts w:asciiTheme="majorHAnsi" w:hAnsiTheme="majorHAnsi"/>
        <w:color w:val="808080" w:themeColor="background1" w:themeShade="80"/>
        <w:sz w:val="12"/>
        <w:szCs w:val="16"/>
      </w:rPr>
      <w:t xml:space="preserve">E-mail     </w:t>
    </w:r>
    <w:r w:rsidR="00C34FB9" w:rsidRPr="004727C9">
      <w:rPr>
        <w:rFonts w:asciiTheme="majorHAnsi" w:hAnsiTheme="majorHAnsi"/>
        <w:color w:val="808080" w:themeColor="background1" w:themeShade="80"/>
        <w:sz w:val="12"/>
        <w:szCs w:val="16"/>
      </w:rPr>
      <w:t xml:space="preserve">        </w:t>
    </w:r>
    <w:r w:rsidRPr="004727C9">
      <w:rPr>
        <w:rFonts w:asciiTheme="majorHAnsi" w:hAnsiTheme="majorHAnsi"/>
        <w:color w:val="808080" w:themeColor="background1" w:themeShade="80"/>
        <w:sz w:val="12"/>
        <w:szCs w:val="16"/>
      </w:rPr>
      <w:t xml:space="preserve">   </w:t>
    </w:r>
    <w:r w:rsidR="00C34FB9" w:rsidRPr="004727C9">
      <w:rPr>
        <w:rFonts w:asciiTheme="majorHAnsi" w:hAnsiTheme="majorHAnsi"/>
        <w:color w:val="808080" w:themeColor="background1" w:themeShade="80"/>
        <w:sz w:val="12"/>
        <w:szCs w:val="16"/>
      </w:rPr>
      <w:t xml:space="preserve">     </w:t>
    </w:r>
    <w:r w:rsidRPr="004727C9">
      <w:rPr>
        <w:rFonts w:asciiTheme="majorHAnsi" w:hAnsiTheme="majorHAnsi"/>
        <w:color w:val="808080" w:themeColor="background1" w:themeShade="80"/>
        <w:sz w:val="12"/>
        <w:szCs w:val="16"/>
      </w:rPr>
      <w:t xml:space="preserve">  </w:t>
    </w:r>
    <w:hyperlink r:id="rId4" w:history="1">
      <w:r w:rsidR="002A24DE" w:rsidRPr="004727C9">
        <w:rPr>
          <w:rStyle w:val="Hyperlink"/>
          <w:rFonts w:asciiTheme="majorHAnsi" w:hAnsiTheme="majorHAnsi"/>
          <w:color w:val="808080" w:themeColor="background1" w:themeShade="80"/>
          <w:sz w:val="12"/>
          <w:szCs w:val="16"/>
          <w:u w:val="none"/>
        </w:rPr>
        <w:t>info@hogeschoolvoortoegepastefilosofie.nl</w:t>
      </w:r>
    </w:hyperlink>
    <w:r w:rsidR="00FD42EA" w:rsidRPr="004727C9">
      <w:rPr>
        <w:rFonts w:asciiTheme="majorHAnsi" w:hAnsiTheme="majorHAnsi"/>
        <w:color w:val="808080" w:themeColor="background1" w:themeShade="80"/>
        <w:sz w:val="12"/>
        <w:szCs w:val="16"/>
      </w:rPr>
      <w:t xml:space="preserve">           </w:t>
    </w:r>
    <w:r w:rsidR="00C34FB9" w:rsidRPr="004727C9">
      <w:rPr>
        <w:rFonts w:asciiTheme="majorHAnsi" w:hAnsiTheme="majorHAnsi"/>
        <w:color w:val="808080" w:themeColor="background1" w:themeShade="80"/>
        <w:sz w:val="12"/>
        <w:szCs w:val="16"/>
      </w:rPr>
      <w:t xml:space="preserve">  </w:t>
    </w:r>
    <w:r w:rsidRPr="004727C9">
      <w:rPr>
        <w:rFonts w:asciiTheme="majorHAnsi" w:hAnsiTheme="majorHAnsi"/>
        <w:color w:val="808080" w:themeColor="background1" w:themeShade="80"/>
        <w:sz w:val="12"/>
        <w:szCs w:val="16"/>
      </w:rPr>
      <w:t>K.v.K.</w:t>
    </w:r>
    <w:r w:rsidR="00C34FB9" w:rsidRPr="004727C9">
      <w:rPr>
        <w:rFonts w:asciiTheme="majorHAnsi" w:hAnsiTheme="majorHAnsi"/>
        <w:color w:val="808080" w:themeColor="background1" w:themeShade="80"/>
        <w:sz w:val="12"/>
        <w:szCs w:val="16"/>
      </w:rPr>
      <w:t xml:space="preserve"> </w:t>
    </w:r>
    <w:proofErr w:type="gramStart"/>
    <w:r w:rsidR="00C34FB9" w:rsidRPr="004727C9">
      <w:rPr>
        <w:rFonts w:asciiTheme="majorHAnsi" w:hAnsiTheme="majorHAnsi"/>
        <w:color w:val="808080" w:themeColor="background1" w:themeShade="80"/>
        <w:sz w:val="12"/>
        <w:szCs w:val="16"/>
      </w:rPr>
      <w:t>Midden Gelderland</w:t>
    </w:r>
    <w:proofErr w:type="gramEnd"/>
    <w:r w:rsidR="00FD42EA" w:rsidRPr="004727C9">
      <w:rPr>
        <w:rFonts w:asciiTheme="majorHAnsi" w:hAnsiTheme="majorHAnsi"/>
        <w:color w:val="808080" w:themeColor="background1" w:themeShade="80"/>
        <w:sz w:val="12"/>
        <w:szCs w:val="16"/>
      </w:rPr>
      <w:t xml:space="preserve">  </w:t>
    </w:r>
    <w:r w:rsidR="002A24DE" w:rsidRPr="004727C9">
      <w:rPr>
        <w:rFonts w:asciiTheme="majorHAnsi" w:hAnsiTheme="majorHAnsi"/>
        <w:color w:val="808080" w:themeColor="background1" w:themeShade="80"/>
        <w:sz w:val="12"/>
        <w:szCs w:val="16"/>
      </w:rPr>
      <w:t xml:space="preserve">  </w:t>
    </w:r>
    <w:r w:rsidRPr="004727C9">
      <w:rPr>
        <w:rFonts w:asciiTheme="majorHAnsi" w:hAnsiTheme="majorHAnsi"/>
        <w:color w:val="808080" w:themeColor="background1" w:themeShade="80"/>
        <w:sz w:val="12"/>
        <w:szCs w:val="16"/>
      </w:rPr>
      <w:t>11057601</w:t>
    </w:r>
  </w:p>
  <w:p w14:paraId="28268BF7" w14:textId="77777777" w:rsidR="00C34FB9" w:rsidRPr="004727C9" w:rsidRDefault="00B80C93" w:rsidP="00C34FB9">
    <w:pPr>
      <w:pStyle w:val="Voettekst"/>
      <w:spacing w:line="240" w:lineRule="auto"/>
      <w:ind w:left="-709"/>
      <w:rPr>
        <w:rFonts w:asciiTheme="majorHAnsi" w:hAnsiTheme="majorHAnsi"/>
        <w:color w:val="808080" w:themeColor="background1" w:themeShade="80"/>
        <w:sz w:val="12"/>
        <w:szCs w:val="16"/>
      </w:rPr>
    </w:pPr>
    <w:r w:rsidRPr="004727C9">
      <w:rPr>
        <w:rFonts w:asciiTheme="majorHAnsi" w:hAnsiTheme="majorHAnsi"/>
        <w:color w:val="808080" w:themeColor="background1" w:themeShade="80"/>
        <w:sz w:val="12"/>
        <w:szCs w:val="16"/>
      </w:rPr>
      <w:t>Tel.</w:t>
    </w:r>
    <w:r w:rsidR="00C34FB9" w:rsidRPr="004727C9">
      <w:rPr>
        <w:rFonts w:asciiTheme="majorHAnsi" w:hAnsiTheme="majorHAnsi"/>
        <w:color w:val="808080" w:themeColor="background1" w:themeShade="80"/>
        <w:sz w:val="12"/>
        <w:szCs w:val="16"/>
      </w:rPr>
      <w:t xml:space="preserve"> onderwijs          +31(0)6 43438008                                                           Bankrekeningnr.                     NL91 TRIO 0197 917879</w:t>
    </w:r>
  </w:p>
  <w:p w14:paraId="69D443D7" w14:textId="77777777" w:rsidR="005D71C3" w:rsidRPr="00C34FB9" w:rsidRDefault="00C34FB9" w:rsidP="00C34FB9">
    <w:pPr>
      <w:pStyle w:val="Voettekst"/>
      <w:spacing w:line="240" w:lineRule="auto"/>
      <w:ind w:left="-709"/>
      <w:rPr>
        <w:rFonts w:asciiTheme="majorHAnsi" w:hAnsiTheme="majorHAnsi"/>
        <w:color w:val="808080" w:themeColor="background1" w:themeShade="80"/>
        <w:sz w:val="12"/>
        <w:szCs w:val="16"/>
      </w:rPr>
    </w:pPr>
    <w:r w:rsidRPr="004727C9">
      <w:rPr>
        <w:rFonts w:asciiTheme="majorHAnsi" w:hAnsiTheme="majorHAnsi"/>
        <w:color w:val="808080" w:themeColor="background1" w:themeShade="80"/>
        <w:sz w:val="12"/>
        <w:szCs w:val="16"/>
      </w:rPr>
      <w:t xml:space="preserve">Tel. administratie  </w:t>
    </w:r>
    <w:r w:rsidR="00B80C93" w:rsidRPr="004727C9">
      <w:rPr>
        <w:rFonts w:asciiTheme="majorHAnsi" w:hAnsiTheme="majorHAnsi"/>
        <w:color w:val="808080" w:themeColor="background1" w:themeShade="80"/>
        <w:sz w:val="12"/>
        <w:szCs w:val="16"/>
      </w:rPr>
      <w:t xml:space="preserve">  </w:t>
    </w:r>
    <w:r w:rsidRPr="004727C9">
      <w:rPr>
        <w:rFonts w:asciiTheme="majorHAnsi" w:hAnsiTheme="majorHAnsi"/>
        <w:color w:val="808080" w:themeColor="background1" w:themeShade="80"/>
        <w:sz w:val="12"/>
        <w:szCs w:val="16"/>
      </w:rPr>
      <w:t>+31(0)6 43292792</w:t>
    </w:r>
    <w:r w:rsidR="00B80C93" w:rsidRPr="004727C9">
      <w:rPr>
        <w:rFonts w:asciiTheme="majorHAnsi" w:hAnsiTheme="majorHAnsi"/>
        <w:color w:val="808080" w:themeColor="background1" w:themeShade="80"/>
        <w:sz w:val="12"/>
        <w:szCs w:val="16"/>
      </w:rPr>
      <w:t xml:space="preserve">                                                 </w:t>
    </w:r>
    <w:r w:rsidR="002A24DE" w:rsidRPr="004727C9">
      <w:rPr>
        <w:rFonts w:asciiTheme="majorHAnsi" w:hAnsiTheme="majorHAnsi"/>
        <w:color w:val="808080" w:themeColor="background1" w:themeShade="80"/>
        <w:sz w:val="12"/>
        <w:szCs w:val="16"/>
      </w:rPr>
      <w:t xml:space="preserve">   </w:t>
    </w:r>
    <w:r w:rsidRPr="004727C9">
      <w:rPr>
        <w:rFonts w:asciiTheme="majorHAnsi" w:hAnsiTheme="majorHAnsi"/>
        <w:color w:val="808080" w:themeColor="background1" w:themeShade="80"/>
        <w:sz w:val="12"/>
        <w:szCs w:val="16"/>
      </w:rPr>
      <w:t xml:space="preserve">       NRTO en CRKBO </w:t>
    </w:r>
    <w:r w:rsidR="00D005D2" w:rsidRPr="004727C9">
      <w:rPr>
        <w:rFonts w:asciiTheme="majorHAnsi" w:hAnsiTheme="majorHAnsi"/>
        <w:color w:val="808080" w:themeColor="background1" w:themeShade="80"/>
        <w:sz w:val="12"/>
        <w:szCs w:val="16"/>
      </w:rPr>
      <w:t>geregistreerd</w:t>
    </w:r>
    <w:r w:rsidRPr="004727C9">
      <w:rPr>
        <w:rFonts w:asciiTheme="majorHAnsi" w:hAnsiTheme="majorHAnsi"/>
        <w:color w:val="808080" w:themeColor="background1" w:themeShade="80"/>
        <w:sz w:val="12"/>
        <w:szCs w:val="16"/>
      </w:rPr>
      <w:t xml:space="preserve">                 </w:t>
    </w:r>
    <w:r w:rsidR="00B80C93" w:rsidRPr="00FD42EA">
      <w:rPr>
        <w:rFonts w:asciiTheme="majorHAnsi" w:hAnsiTheme="majorHAnsi"/>
        <w:color w:val="808080" w:themeColor="background1" w:themeShade="80"/>
        <w:sz w:val="12"/>
        <w:szCs w:val="16"/>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140D8" w14:textId="77777777" w:rsidR="00B12CE5" w:rsidRDefault="00B12CE5" w:rsidP="005D71C3">
      <w:pPr>
        <w:spacing w:after="0" w:line="240" w:lineRule="auto"/>
      </w:pPr>
      <w:r>
        <w:separator/>
      </w:r>
    </w:p>
  </w:footnote>
  <w:footnote w:type="continuationSeparator" w:id="0">
    <w:p w14:paraId="78453E81" w14:textId="77777777" w:rsidR="00B12CE5" w:rsidRDefault="00B12CE5" w:rsidP="005D71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10B7F"/>
    <w:multiLevelType w:val="hybridMultilevel"/>
    <w:tmpl w:val="962ECBFE"/>
    <w:lvl w:ilvl="0" w:tplc="E7484342">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124BF4"/>
    <w:multiLevelType w:val="multilevel"/>
    <w:tmpl w:val="181E9B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A46185C"/>
    <w:multiLevelType w:val="multilevel"/>
    <w:tmpl w:val="7A5EF4C6"/>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3">
    <w:nsid w:val="5A3913AB"/>
    <w:multiLevelType w:val="hybridMultilevel"/>
    <w:tmpl w:val="7BBA0264"/>
    <w:lvl w:ilvl="0" w:tplc="D9B0AEF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CC21E24"/>
    <w:multiLevelType w:val="multilevel"/>
    <w:tmpl w:val="25102E40"/>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5">
    <w:nsid w:val="728F3706"/>
    <w:multiLevelType w:val="hybridMultilevel"/>
    <w:tmpl w:val="44A84ECC"/>
    <w:lvl w:ilvl="0" w:tplc="05EEE65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84D750D"/>
    <w:multiLevelType w:val="multilevel"/>
    <w:tmpl w:val="A208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D5241"/>
    <w:multiLevelType w:val="multilevel"/>
    <w:tmpl w:val="B89CB55E"/>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8">
    <w:nsid w:val="7C18746F"/>
    <w:multiLevelType w:val="multilevel"/>
    <w:tmpl w:val="171C0438"/>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0"/>
  </w:num>
  <w:num w:numId="5">
    <w:abstractNumId w:val="5"/>
  </w:num>
  <w:num w:numId="6">
    <w:abstractNumId w:val="3"/>
  </w:num>
  <w:num w:numId="7">
    <w:abstractNumId w:val="8"/>
  </w:num>
  <w:num w:numId="8">
    <w:abstractNumId w:val="4"/>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C8"/>
    <w:rsid w:val="00014CF0"/>
    <w:rsid w:val="00017417"/>
    <w:rsid w:val="00022EA9"/>
    <w:rsid w:val="000A2B34"/>
    <w:rsid w:val="000C2E3B"/>
    <w:rsid w:val="00170BC8"/>
    <w:rsid w:val="001A7D43"/>
    <w:rsid w:val="001C01B4"/>
    <w:rsid w:val="001F0C66"/>
    <w:rsid w:val="002A24DE"/>
    <w:rsid w:val="002A3D56"/>
    <w:rsid w:val="002F5CAE"/>
    <w:rsid w:val="003669C1"/>
    <w:rsid w:val="00383702"/>
    <w:rsid w:val="003C30C1"/>
    <w:rsid w:val="00407004"/>
    <w:rsid w:val="004727C9"/>
    <w:rsid w:val="004771D5"/>
    <w:rsid w:val="004A1B1E"/>
    <w:rsid w:val="004C036D"/>
    <w:rsid w:val="005B6830"/>
    <w:rsid w:val="005D46B0"/>
    <w:rsid w:val="005D71C3"/>
    <w:rsid w:val="00602169"/>
    <w:rsid w:val="006045C1"/>
    <w:rsid w:val="00687845"/>
    <w:rsid w:val="006D3EAD"/>
    <w:rsid w:val="00785C50"/>
    <w:rsid w:val="007A7E09"/>
    <w:rsid w:val="008B418A"/>
    <w:rsid w:val="0093382E"/>
    <w:rsid w:val="009A76D4"/>
    <w:rsid w:val="009D49B7"/>
    <w:rsid w:val="009E6E4B"/>
    <w:rsid w:val="009F42EE"/>
    <w:rsid w:val="00AA167D"/>
    <w:rsid w:val="00AD7DB7"/>
    <w:rsid w:val="00B12CE5"/>
    <w:rsid w:val="00B741D5"/>
    <w:rsid w:val="00B80C93"/>
    <w:rsid w:val="00BD3B6F"/>
    <w:rsid w:val="00BD4CCB"/>
    <w:rsid w:val="00C12E4F"/>
    <w:rsid w:val="00C20BC3"/>
    <w:rsid w:val="00C34FB9"/>
    <w:rsid w:val="00C60360"/>
    <w:rsid w:val="00C61C6C"/>
    <w:rsid w:val="00CB0BA8"/>
    <w:rsid w:val="00D005D2"/>
    <w:rsid w:val="00D23F2D"/>
    <w:rsid w:val="00D82EBC"/>
    <w:rsid w:val="00DC0BD0"/>
    <w:rsid w:val="00DD0BE5"/>
    <w:rsid w:val="00DE1E16"/>
    <w:rsid w:val="00E31F78"/>
    <w:rsid w:val="00E45D11"/>
    <w:rsid w:val="00E73BF8"/>
    <w:rsid w:val="00ED0A15"/>
    <w:rsid w:val="00F1677E"/>
    <w:rsid w:val="00FD42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5B106"/>
  <w15:chartTrackingRefBased/>
  <w15:docId w15:val="{E43976B5-ACA2-4C6C-97BE-AE47CAFD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nl-NL"/>
    </w:rPr>
  </w:style>
  <w:style w:type="paragraph" w:styleId="Kop1">
    <w:name w:val="heading 1"/>
    <w:basedOn w:val="Standaard"/>
    <w:next w:val="Standaard"/>
    <w:link w:val="Kop1Teken"/>
    <w:uiPriority w:val="9"/>
    <w:qFormat/>
    <w:pPr>
      <w:keepNext/>
      <w:keepLines/>
      <w:spacing w:before="400" w:after="40" w:line="240" w:lineRule="auto"/>
      <w:outlineLvl w:val="0"/>
    </w:pPr>
    <w:rPr>
      <w:rFonts w:asciiTheme="majorHAnsi" w:eastAsiaTheme="majorEastAsia" w:hAnsiTheme="majorHAnsi" w:cstheme="majorBidi"/>
      <w:color w:val="FFCA08" w:themeColor="accent1"/>
      <w:sz w:val="28"/>
      <w:szCs w:val="28"/>
    </w:rPr>
  </w:style>
  <w:style w:type="paragraph" w:styleId="Kop2">
    <w:name w:val="heading 2"/>
    <w:basedOn w:val="Standaard"/>
    <w:next w:val="Standaard"/>
    <w:link w:val="Kop2Teken"/>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Kop3">
    <w:name w:val="heading 3"/>
    <w:basedOn w:val="Standaard"/>
    <w:next w:val="Standaard"/>
    <w:link w:val="Kop3Teken"/>
    <w:uiPriority w:val="9"/>
    <w:semiHidden/>
    <w:unhideWhenUsed/>
    <w:qFormat/>
    <w:pPr>
      <w:keepNext/>
      <w:keepLines/>
      <w:spacing w:before="40" w:after="0" w:line="240" w:lineRule="auto"/>
      <w:outlineLvl w:val="2"/>
    </w:pPr>
    <w:rPr>
      <w:rFonts w:asciiTheme="majorHAnsi" w:eastAsiaTheme="majorEastAsia" w:hAnsiTheme="majorHAnsi" w:cstheme="majorBidi"/>
      <w:color w:val="FFCA08" w:themeColor="accent1"/>
      <w:sz w:val="22"/>
      <w:szCs w:val="22"/>
    </w:rPr>
  </w:style>
  <w:style w:type="paragraph" w:styleId="Kop4">
    <w:name w:val="heading 4"/>
    <w:basedOn w:val="Standaard"/>
    <w:next w:val="Standaard"/>
    <w:link w:val="Kop4Teken"/>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Kop5">
    <w:name w:val="heading 5"/>
    <w:basedOn w:val="Standaard"/>
    <w:next w:val="Standaard"/>
    <w:link w:val="Kop5Teken"/>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Kop6">
    <w:name w:val="heading 6"/>
    <w:basedOn w:val="Standaard"/>
    <w:next w:val="Standaard"/>
    <w:link w:val="Kop6Teken"/>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Kop7">
    <w:name w:val="heading 7"/>
    <w:basedOn w:val="Standaard"/>
    <w:next w:val="Standaard"/>
    <w:link w:val="Kop7Teken"/>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Kop8">
    <w:name w:val="heading 8"/>
    <w:basedOn w:val="Standaard"/>
    <w:next w:val="Standaard"/>
    <w:link w:val="Kop8Teken"/>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Kop9">
    <w:name w:val="heading 9"/>
    <w:basedOn w:val="Standaard"/>
    <w:next w:val="Standaard"/>
    <w:link w:val="Kop9Teken"/>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Pr>
      <w:b/>
      <w:bCs/>
      <w:caps w:val="0"/>
      <w:smallCaps/>
      <w:spacing w:val="10"/>
    </w:rPr>
  </w:style>
  <w:style w:type="paragraph" w:styleId="Bijschrift">
    <w:name w:val="caption"/>
    <w:basedOn w:val="Standaard"/>
    <w:next w:val="Standaard"/>
    <w:uiPriority w:val="35"/>
    <w:semiHidden/>
    <w:unhideWhenUsed/>
    <w:qFormat/>
    <w:pPr>
      <w:spacing w:line="240" w:lineRule="auto"/>
    </w:pPr>
    <w:rPr>
      <w:b/>
      <w:bCs/>
      <w:smallCaps/>
      <w:color w:val="595959" w:themeColor="text1" w:themeTint="A6"/>
      <w:spacing w:val="6"/>
    </w:rPr>
  </w:style>
  <w:style w:type="character" w:styleId="Nadruk">
    <w:name w:val="Emphasis"/>
    <w:basedOn w:val="Standaardalinea-lettertype"/>
    <w:uiPriority w:val="20"/>
    <w:qFormat/>
    <w:rPr>
      <w:i/>
      <w:iCs/>
      <w:color w:val="000000" w:themeColor="text1"/>
    </w:rPr>
  </w:style>
  <w:style w:type="character" w:customStyle="1" w:styleId="Kop1Teken">
    <w:name w:val="Kop 1 Teken"/>
    <w:basedOn w:val="Standaardalinea-lettertype"/>
    <w:link w:val="Kop1"/>
    <w:uiPriority w:val="9"/>
    <w:rPr>
      <w:rFonts w:asciiTheme="majorHAnsi" w:eastAsiaTheme="majorEastAsia" w:hAnsiTheme="majorHAnsi" w:cstheme="majorBidi"/>
      <w:color w:val="FFCA08" w:themeColor="accent1"/>
      <w:sz w:val="28"/>
      <w:szCs w:val="28"/>
    </w:rPr>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404040" w:themeColor="text1" w:themeTint="BF"/>
      <w:sz w:val="24"/>
      <w:szCs w:val="24"/>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FFCA08" w:themeColor="accent1"/>
      <w:sz w:val="22"/>
      <w:szCs w:val="22"/>
    </w:rPr>
  </w:style>
  <w:style w:type="character" w:customStyle="1" w:styleId="Kop4Teken">
    <w:name w:val="Kop 4 Teken"/>
    <w:basedOn w:val="Standaardalinea-lettertype"/>
    <w:link w:val="Kop4"/>
    <w:uiPriority w:val="9"/>
    <w:semiHidden/>
    <w:rPr>
      <w:rFonts w:asciiTheme="majorHAnsi" w:eastAsiaTheme="majorEastAsia" w:hAnsiTheme="majorHAnsi" w:cstheme="majorBidi"/>
      <w:b/>
      <w:bCs/>
      <w:color w:val="000000" w:themeColor="text1"/>
      <w:sz w:val="20"/>
      <w:szCs w:val="20"/>
    </w:rPr>
  </w:style>
  <w:style w:type="character" w:customStyle="1" w:styleId="Kop5Teken">
    <w:name w:val="Kop 5 Teken"/>
    <w:basedOn w:val="Standaardalinea-lettertype"/>
    <w:link w:val="Kop5"/>
    <w:uiPriority w:val="9"/>
    <w:semiHidden/>
    <w:rPr>
      <w:rFonts w:asciiTheme="majorHAnsi" w:eastAsiaTheme="majorEastAsia" w:hAnsiTheme="majorHAnsi" w:cstheme="majorBidi"/>
      <w:sz w:val="20"/>
      <w:szCs w:val="20"/>
    </w:rPr>
  </w:style>
  <w:style w:type="character" w:customStyle="1" w:styleId="Kop6Teken">
    <w:name w:val="Kop 6 Teken"/>
    <w:basedOn w:val="Standaardalinea-lettertype"/>
    <w:link w:val="Kop6"/>
    <w:uiPriority w:val="9"/>
    <w:semiHidden/>
    <w:rPr>
      <w:rFonts w:asciiTheme="majorHAnsi" w:eastAsiaTheme="majorEastAsia" w:hAnsiTheme="majorHAnsi" w:cstheme="majorBidi"/>
      <w:b/>
      <w:bCs/>
      <w:i/>
      <w:iCs/>
      <w:sz w:val="20"/>
      <w:szCs w:val="20"/>
    </w:rPr>
  </w:style>
  <w:style w:type="character" w:customStyle="1" w:styleId="Kop7Teken">
    <w:name w:val="Kop 7 Teken"/>
    <w:basedOn w:val="Standaardalinea-lettertype"/>
    <w:link w:val="Kop7"/>
    <w:uiPriority w:val="9"/>
    <w:semiHidden/>
    <w:rPr>
      <w:rFonts w:asciiTheme="majorHAnsi" w:eastAsiaTheme="majorEastAsia" w:hAnsiTheme="majorHAnsi" w:cstheme="majorBidi"/>
      <w:i/>
      <w:iCs/>
      <w:color w:val="000000" w:themeColor="text1"/>
      <w:sz w:val="20"/>
      <w:szCs w:val="20"/>
    </w:rPr>
  </w:style>
  <w:style w:type="character" w:customStyle="1" w:styleId="Kop8Teken">
    <w:name w:val="Kop 8 Teken"/>
    <w:basedOn w:val="Standaardalinea-lettertype"/>
    <w:link w:val="Kop8"/>
    <w:uiPriority w:val="9"/>
    <w:semiHidden/>
    <w:rPr>
      <w:rFonts w:asciiTheme="majorHAnsi" w:eastAsiaTheme="majorEastAsia" w:hAnsiTheme="majorHAnsi" w:cstheme="majorBidi"/>
      <w:b/>
      <w:bCs/>
      <w:color w:val="000000" w:themeColor="text1"/>
    </w:rPr>
  </w:style>
  <w:style w:type="character" w:customStyle="1" w:styleId="Kop9Teken">
    <w:name w:val="Kop 9 Teken"/>
    <w:basedOn w:val="Standaardalinea-lettertype"/>
    <w:link w:val="Kop9"/>
    <w:uiPriority w:val="9"/>
    <w:semiHidden/>
    <w:rPr>
      <w:rFonts w:asciiTheme="majorHAnsi" w:eastAsiaTheme="majorEastAsia" w:hAnsiTheme="majorHAnsi" w:cstheme="majorBidi"/>
      <w:b/>
      <w:bCs/>
      <w:i/>
      <w:iCs/>
      <w:color w:val="000000" w:themeColor="text1"/>
    </w:rPr>
  </w:style>
  <w:style w:type="character" w:styleId="Intensievebenadr">
    <w:name w:val="Intense Emphasis"/>
    <w:basedOn w:val="Standaardalinea-lettertype"/>
    <w:uiPriority w:val="21"/>
    <w:qFormat/>
    <w:rPr>
      <w:b/>
      <w:bCs/>
      <w:i/>
      <w:iCs/>
      <w:color w:val="auto"/>
    </w:rPr>
  </w:style>
  <w:style w:type="paragraph" w:styleId="Duidelijkcitaat">
    <w:name w:val="Intense Quote"/>
    <w:basedOn w:val="Standaard"/>
    <w:next w:val="Standaard"/>
    <w:link w:val="DuidelijkcitaatTeken"/>
    <w:uiPriority w:val="30"/>
    <w:qFormat/>
    <w:pPr>
      <w:pBdr>
        <w:left w:val="single" w:sz="36" w:space="4" w:color="FFCA08" w:themeColor="accent1"/>
      </w:pBdr>
      <w:spacing w:before="100" w:beforeAutospacing="1"/>
      <w:ind w:left="1224" w:right="1224"/>
    </w:pPr>
    <w:rPr>
      <w:color w:val="FFCA08" w:themeColor="accent1"/>
      <w:sz w:val="28"/>
      <w:szCs w:val="28"/>
    </w:rPr>
  </w:style>
  <w:style w:type="character" w:customStyle="1" w:styleId="DuidelijkcitaatTeken">
    <w:name w:val="Duidelijk citaat Teken"/>
    <w:basedOn w:val="Standaardalinea-lettertype"/>
    <w:link w:val="Duidelijkcitaat"/>
    <w:uiPriority w:val="30"/>
    <w:rPr>
      <w:color w:val="FFCA08" w:themeColor="accent1"/>
      <w:sz w:val="28"/>
      <w:szCs w:val="28"/>
    </w:rPr>
  </w:style>
  <w:style w:type="character" w:styleId="Intensieveverwijzing">
    <w:name w:val="Intense Reference"/>
    <w:basedOn w:val="Standaardalinea-lettertype"/>
    <w:uiPriority w:val="32"/>
    <w:qFormat/>
    <w:rPr>
      <w:b/>
      <w:bCs/>
      <w:caps w:val="0"/>
      <w:smallCaps/>
      <w:color w:val="auto"/>
      <w:spacing w:val="5"/>
      <w:u w:val="single"/>
    </w:rPr>
  </w:style>
  <w:style w:type="character" w:styleId="Hyperlink">
    <w:name w:val="Hyperlink"/>
    <w:basedOn w:val="Standaardalinea-lettertype"/>
    <w:unhideWhenUsed/>
    <w:rPr>
      <w:color w:val="967F71" w:themeColor="text2" w:themeTint="99"/>
      <w:u w:val="single"/>
    </w:rPr>
  </w:style>
  <w:style w:type="character" w:styleId="GevolgdeHyperlink">
    <w:name w:val="FollowedHyperlink"/>
    <w:basedOn w:val="Standaardalinea-lettertype"/>
    <w:uiPriority w:val="99"/>
    <w:semiHidden/>
    <w:unhideWhenUsed/>
    <w:rPr>
      <w:color w:val="7F723D" w:themeColor="followedHyperlink"/>
      <w:u w:val="single"/>
    </w:rPr>
  </w:style>
  <w:style w:type="paragraph" w:styleId="Geenafstand">
    <w:name w:val="No Spacing"/>
    <w:link w:val="GeenafstandTeken"/>
    <w:uiPriority w:val="1"/>
    <w:qFormat/>
    <w:pPr>
      <w:spacing w:after="0" w:line="240" w:lineRule="auto"/>
    </w:pPr>
  </w:style>
  <w:style w:type="character" w:customStyle="1" w:styleId="GeenafstandTeken">
    <w:name w:val="Geen afstand Teken"/>
    <w:basedOn w:val="Standaardalinea-lettertype"/>
    <w:link w:val="Geenafstand"/>
    <w:uiPriority w:val="1"/>
  </w:style>
  <w:style w:type="paragraph" w:styleId="Citaat">
    <w:name w:val="Quote"/>
    <w:basedOn w:val="Standaard"/>
    <w:next w:val="Standaard"/>
    <w:link w:val="CitaatTeken"/>
    <w:uiPriority w:val="29"/>
    <w:qFormat/>
    <w:pPr>
      <w:spacing w:before="160"/>
      <w:ind w:left="864" w:right="864"/>
    </w:pPr>
    <w:rPr>
      <w:rFonts w:asciiTheme="majorHAnsi" w:eastAsiaTheme="majorEastAsia" w:hAnsiTheme="majorHAnsi" w:cstheme="majorBidi"/>
    </w:rPr>
  </w:style>
  <w:style w:type="character" w:customStyle="1" w:styleId="CitaatTeken">
    <w:name w:val="Citaat Teken"/>
    <w:basedOn w:val="Standaardalinea-lettertype"/>
    <w:link w:val="Citaat"/>
    <w:uiPriority w:val="29"/>
    <w:rPr>
      <w:rFonts w:asciiTheme="majorHAnsi" w:eastAsiaTheme="majorEastAsia" w:hAnsiTheme="majorHAnsi" w:cstheme="majorBidi"/>
    </w:rPr>
  </w:style>
  <w:style w:type="character" w:styleId="Zwaar">
    <w:name w:val="Strong"/>
    <w:basedOn w:val="Standaardalinea-lettertype"/>
    <w:uiPriority w:val="22"/>
    <w:qFormat/>
    <w:rPr>
      <w:b/>
      <w:bCs/>
    </w:rPr>
  </w:style>
  <w:style w:type="paragraph" w:styleId="Ondertitel">
    <w:name w:val="Subtitle"/>
    <w:basedOn w:val="Standaard"/>
    <w:next w:val="Standaard"/>
    <w:link w:val="OndertitelTeken"/>
    <w:uiPriority w:val="11"/>
    <w:qFormat/>
    <w:pPr>
      <w:numPr>
        <w:ilvl w:val="1"/>
      </w:numPr>
    </w:pPr>
    <w:rPr>
      <w:sz w:val="28"/>
      <w:szCs w:val="28"/>
    </w:rPr>
  </w:style>
  <w:style w:type="character" w:customStyle="1" w:styleId="OndertitelTeken">
    <w:name w:val="Ondertitel Teken"/>
    <w:basedOn w:val="Standaardalinea-lettertype"/>
    <w:link w:val="Ondertitel"/>
    <w:uiPriority w:val="11"/>
    <w:rPr>
      <w:sz w:val="28"/>
      <w:szCs w:val="28"/>
    </w:rPr>
  </w:style>
  <w:style w:type="character" w:styleId="Subtielebenadr">
    <w:name w:val="Subtle Emphasis"/>
    <w:basedOn w:val="Standaardalinea-lettertype"/>
    <w:uiPriority w:val="19"/>
    <w:qFormat/>
    <w:rPr>
      <w:i/>
      <w:iCs/>
      <w:color w:val="595959" w:themeColor="text1" w:themeTint="A6"/>
    </w:rPr>
  </w:style>
  <w:style w:type="character" w:styleId="Subtieleverwijzing">
    <w:name w:val="Subtle Reference"/>
    <w:basedOn w:val="Standaardalinea-lettertype"/>
    <w:uiPriority w:val="31"/>
    <w:qFormat/>
    <w:rPr>
      <w:caps w:val="0"/>
      <w:smallCaps/>
      <w:color w:val="404040" w:themeColor="text1" w:themeTint="BF"/>
      <w:u w:val="single" w:color="7F7F7F" w:themeColor="text1" w:themeTint="80"/>
    </w:rPr>
  </w:style>
  <w:style w:type="paragraph" w:styleId="Titel">
    <w:name w:val="Title"/>
    <w:basedOn w:val="Standaard"/>
    <w:next w:val="Standaard"/>
    <w:link w:val="TitelTeken"/>
    <w:uiPriority w:val="10"/>
    <w:qFormat/>
    <w:pPr>
      <w:spacing w:after="0" w:line="240" w:lineRule="auto"/>
      <w:contextualSpacing/>
    </w:pPr>
    <w:rPr>
      <w:rFonts w:asciiTheme="majorHAnsi" w:eastAsiaTheme="majorEastAsia" w:hAnsiTheme="majorHAnsi" w:cstheme="majorBidi"/>
      <w:color w:val="FFCA08" w:themeColor="accent1"/>
      <w:kern w:val="28"/>
      <w:sz w:val="72"/>
      <w:szCs w:val="72"/>
    </w:rPr>
  </w:style>
  <w:style w:type="character" w:customStyle="1" w:styleId="TitelTeken">
    <w:name w:val="Titel Teken"/>
    <w:basedOn w:val="Standaardalinea-lettertype"/>
    <w:link w:val="Titel"/>
    <w:uiPriority w:val="10"/>
    <w:rPr>
      <w:rFonts w:asciiTheme="majorHAnsi" w:eastAsiaTheme="majorEastAsia" w:hAnsiTheme="majorHAnsi" w:cstheme="majorBidi"/>
      <w:color w:val="FFCA08" w:themeColor="accent1"/>
      <w:kern w:val="28"/>
      <w:sz w:val="72"/>
      <w:szCs w:val="72"/>
    </w:rPr>
  </w:style>
  <w:style w:type="paragraph" w:styleId="Lijstalinea">
    <w:name w:val="List Paragraph"/>
    <w:basedOn w:val="Standaard"/>
    <w:uiPriority w:val="34"/>
    <w:qFormat/>
    <w:pPr>
      <w:ind w:left="720"/>
      <w:contextualSpacing/>
    </w:pPr>
  </w:style>
  <w:style w:type="paragraph" w:styleId="Koptekst">
    <w:name w:val="header"/>
    <w:basedOn w:val="Standaard"/>
    <w:link w:val="KoptekstTeken"/>
    <w:uiPriority w:val="99"/>
    <w:unhideWhenUsed/>
    <w:rsid w:val="005D71C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D71C3"/>
  </w:style>
  <w:style w:type="paragraph" w:styleId="Voettekst">
    <w:name w:val="footer"/>
    <w:basedOn w:val="Standaard"/>
    <w:link w:val="VoettekstTeken"/>
    <w:uiPriority w:val="99"/>
    <w:unhideWhenUsed/>
    <w:rsid w:val="005D71C3"/>
    <w:pPr>
      <w:tabs>
        <w:tab w:val="center" w:pos="4536"/>
        <w:tab w:val="right" w:pos="9072"/>
      </w:tabs>
      <w:spacing w:after="0" w:line="360" w:lineRule="auto"/>
      <w:jc w:val="both"/>
    </w:pPr>
  </w:style>
  <w:style w:type="character" w:customStyle="1" w:styleId="VoettekstTeken">
    <w:name w:val="Voettekst Teken"/>
    <w:basedOn w:val="Standaardalinea-lettertype"/>
    <w:link w:val="Voettekst"/>
    <w:uiPriority w:val="99"/>
    <w:rsid w:val="005D71C3"/>
  </w:style>
  <w:style w:type="paragraph" w:customStyle="1" w:styleId="font7">
    <w:name w:val="font_7"/>
    <w:basedOn w:val="Standaard"/>
    <w:rsid w:val="005B683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35755">
      <w:bodyDiv w:val="1"/>
      <w:marLeft w:val="0"/>
      <w:marRight w:val="0"/>
      <w:marTop w:val="0"/>
      <w:marBottom w:val="0"/>
      <w:divBdr>
        <w:top w:val="none" w:sz="0" w:space="0" w:color="auto"/>
        <w:left w:val="none" w:sz="0" w:space="0" w:color="auto"/>
        <w:bottom w:val="none" w:sz="0" w:space="0" w:color="auto"/>
        <w:right w:val="none" w:sz="0" w:space="0" w:color="auto"/>
      </w:divBdr>
    </w:div>
    <w:div w:id="2010325431">
      <w:bodyDiv w:val="1"/>
      <w:marLeft w:val="0"/>
      <w:marRight w:val="0"/>
      <w:marTop w:val="0"/>
      <w:marBottom w:val="0"/>
      <w:divBdr>
        <w:top w:val="none" w:sz="0" w:space="0" w:color="auto"/>
        <w:left w:val="none" w:sz="0" w:space="0" w:color="auto"/>
        <w:bottom w:val="none" w:sz="0" w:space="0" w:color="auto"/>
        <w:right w:val="none" w:sz="0" w:space="0" w:color="auto"/>
      </w:divBdr>
      <w:divsChild>
        <w:div w:id="498158550">
          <w:marLeft w:val="0"/>
          <w:marRight w:val="0"/>
          <w:marTop w:val="0"/>
          <w:marBottom w:val="0"/>
          <w:divBdr>
            <w:top w:val="none" w:sz="0" w:space="0" w:color="auto"/>
            <w:left w:val="none" w:sz="0" w:space="0" w:color="auto"/>
            <w:bottom w:val="none" w:sz="0" w:space="0" w:color="auto"/>
            <w:right w:val="none" w:sz="0" w:space="0" w:color="auto"/>
          </w:divBdr>
        </w:div>
        <w:div w:id="1072579901">
          <w:marLeft w:val="0"/>
          <w:marRight w:val="0"/>
          <w:marTop w:val="0"/>
          <w:marBottom w:val="0"/>
          <w:divBdr>
            <w:top w:val="none" w:sz="0" w:space="0" w:color="auto"/>
            <w:left w:val="none" w:sz="0" w:space="0" w:color="auto"/>
            <w:bottom w:val="none" w:sz="0" w:space="0" w:color="auto"/>
            <w:right w:val="none" w:sz="0" w:space="0" w:color="auto"/>
          </w:divBdr>
          <w:divsChild>
            <w:div w:id="1789466877">
              <w:marLeft w:val="0"/>
              <w:marRight w:val="0"/>
              <w:marTop w:val="0"/>
              <w:marBottom w:val="0"/>
              <w:divBdr>
                <w:top w:val="none" w:sz="0" w:space="0" w:color="auto"/>
                <w:left w:val="none" w:sz="0" w:space="0" w:color="auto"/>
                <w:bottom w:val="none" w:sz="0" w:space="0" w:color="auto"/>
                <w:right w:val="none" w:sz="0" w:space="0" w:color="auto"/>
              </w:divBdr>
            </w:div>
          </w:divsChild>
        </w:div>
        <w:div w:id="1386903563">
          <w:marLeft w:val="0"/>
          <w:marRight w:val="0"/>
          <w:marTop w:val="0"/>
          <w:marBottom w:val="0"/>
          <w:divBdr>
            <w:top w:val="none" w:sz="0" w:space="0" w:color="auto"/>
            <w:left w:val="none" w:sz="0" w:space="0" w:color="auto"/>
            <w:bottom w:val="none" w:sz="0" w:space="0" w:color="auto"/>
            <w:right w:val="none" w:sz="0" w:space="0" w:color="auto"/>
          </w:divBdr>
        </w:div>
      </w:divsChild>
    </w:div>
    <w:div w:id="20593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hogeschoolvoortoegepastefilosofie.nl" TargetMode="External"/><Relationship Id="rId4" Type="http://schemas.openxmlformats.org/officeDocument/2006/relationships/hyperlink" Target="mailto:info@hogeschoolvoortoegepastefilosofie.nl" TargetMode="External"/><Relationship Id="rId1" Type="http://schemas.openxmlformats.org/officeDocument/2006/relationships/image" Target="media/image2.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n\AppData\Roaming\Microsoft\Templates\Ion%20design%20(blank).dotx" TargetMode="External"/></Relationships>
</file>

<file path=word/theme/theme1.xml><?xml version="1.0" encoding="utf-8"?>
<a:theme xmlns:a="http://schemas.openxmlformats.org/drawingml/2006/main" name="Ion">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spDef>
      <a:spPr>
        <a:solidFill>
          <a:srgbClr val="FFC00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EF8C6E68-CD46-0C44-82F6-BD851B5F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C:\Users\Marjan\AppData\Roaming\Microsoft\Templates\Ion design (blank).dotx</Template>
  <TotalTime>2</TotalTime>
  <Pages>3</Pages>
  <Words>841</Words>
  <Characters>4628</Characters>
  <Application>Microsoft Macintosh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 Hengeveld</dc:creator>
  <cp:keywords/>
  <cp:lastModifiedBy>Marjan Hengeveld</cp:lastModifiedBy>
  <cp:revision>2</cp:revision>
  <cp:lastPrinted>2015-04-19T18:43:00Z</cp:lastPrinted>
  <dcterms:created xsi:type="dcterms:W3CDTF">2017-05-12T08:47:00Z</dcterms:created>
  <dcterms:modified xsi:type="dcterms:W3CDTF">2017-05-12T08:47:00Z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